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Default="008C6244" w:rsidP="00A869CF">
      <w:pPr>
        <w:pStyle w:val="berschrift4"/>
        <w:ind w:left="142"/>
        <w:rPr>
          <w:rFonts w:ascii="Verdana" w:eastAsia="Times New Roman" w:hAnsi="Verdana" w:cs="Arial"/>
          <w:b/>
          <w:i w:val="0"/>
          <w:iCs w:val="0"/>
          <w:color w:val="auto"/>
          <w:sz w:val="24"/>
          <w:szCs w:val="24"/>
        </w:rPr>
      </w:pPr>
    </w:p>
    <w:p w14:paraId="49CEF20E" w14:textId="77777777" w:rsidR="008C6244" w:rsidRDefault="008C6244" w:rsidP="00A869CF">
      <w:pPr>
        <w:pStyle w:val="berschrift4"/>
        <w:ind w:left="142"/>
        <w:rPr>
          <w:rFonts w:ascii="Verdana" w:eastAsia="Times New Roman" w:hAnsi="Verdana" w:cs="Arial"/>
          <w:b/>
          <w:i w:val="0"/>
          <w:iCs w:val="0"/>
          <w:color w:val="auto"/>
          <w:sz w:val="24"/>
          <w:szCs w:val="24"/>
        </w:rPr>
      </w:pPr>
    </w:p>
    <w:p w14:paraId="2530B771" w14:textId="733E2A60" w:rsidR="002465D6" w:rsidRPr="003532A6" w:rsidRDefault="003532A6" w:rsidP="00483B05">
      <w:pPr>
        <w:pStyle w:val="berschrift4"/>
        <w:rPr>
          <w:rFonts w:ascii="Verdana" w:eastAsia="Times New Roman" w:hAnsi="Verdana" w:cs="Arial"/>
          <w:b/>
          <w:i w:val="0"/>
          <w:iCs w:val="0"/>
          <w:color w:val="auto"/>
          <w:sz w:val="24"/>
          <w:szCs w:val="24"/>
        </w:rPr>
      </w:pPr>
      <w:r>
        <w:rPr>
          <w:rFonts w:ascii="Verdana" w:eastAsia="Times New Roman" w:hAnsi="Verdana" w:cs="Arial"/>
          <w:b/>
          <w:i w:val="0"/>
          <w:iCs w:val="0"/>
          <w:color w:val="auto"/>
          <w:sz w:val="24"/>
          <w:szCs w:val="24"/>
        </w:rPr>
        <w:t>Presseinformation</w:t>
      </w:r>
    </w:p>
    <w:p w14:paraId="7E614A17" w14:textId="77777777" w:rsidR="002465D6" w:rsidRPr="002C7679" w:rsidRDefault="002465D6" w:rsidP="00483B05">
      <w:pPr>
        <w:tabs>
          <w:tab w:val="left" w:pos="6237"/>
        </w:tabs>
        <w:spacing w:after="0"/>
        <w:ind w:right="1132"/>
        <w:rPr>
          <w:rFonts w:ascii="Verdana" w:eastAsia="Times New Roman" w:hAnsi="Verdana" w:cs="Arial"/>
          <w:b/>
          <w:sz w:val="28"/>
          <w:szCs w:val="28"/>
        </w:rPr>
      </w:pPr>
    </w:p>
    <w:p w14:paraId="0C05F72A" w14:textId="77777777" w:rsidR="00CD785A" w:rsidRDefault="00CD785A" w:rsidP="00483B05">
      <w:pPr>
        <w:tabs>
          <w:tab w:val="left" w:pos="6237"/>
        </w:tabs>
        <w:spacing w:after="0"/>
        <w:ind w:right="1132"/>
        <w:rPr>
          <w:rFonts w:ascii="Verdana" w:eastAsiaTheme="minorHAnsi" w:hAnsi="Verdana"/>
          <w:b/>
          <w:sz w:val="20"/>
          <w:szCs w:val="20"/>
          <w:lang w:eastAsia="en-US"/>
        </w:rPr>
      </w:pPr>
      <w:r w:rsidRPr="00CD785A">
        <w:rPr>
          <w:rFonts w:ascii="Verdana" w:eastAsiaTheme="minorHAnsi" w:hAnsi="Verdana"/>
          <w:b/>
          <w:sz w:val="20"/>
          <w:szCs w:val="20"/>
          <w:lang w:eastAsia="en-US"/>
        </w:rPr>
        <w:t>Bewegung gegen Achtlosigkeit</w:t>
      </w:r>
    </w:p>
    <w:p w14:paraId="44CD48C2" w14:textId="7C957066" w:rsidR="00CD785A" w:rsidRPr="00CD785A" w:rsidRDefault="00CD785A" w:rsidP="00483B05">
      <w:pPr>
        <w:tabs>
          <w:tab w:val="left" w:pos="6237"/>
        </w:tabs>
        <w:spacing w:after="0"/>
        <w:ind w:right="1132"/>
        <w:rPr>
          <w:rFonts w:ascii="Verdana" w:eastAsiaTheme="minorHAnsi" w:hAnsi="Verdana"/>
          <w:b/>
          <w:sz w:val="20"/>
          <w:szCs w:val="20"/>
          <w:lang w:eastAsia="en-US"/>
        </w:rPr>
      </w:pPr>
      <w:r w:rsidRPr="00CD785A">
        <w:rPr>
          <w:rFonts w:ascii="Verdana" w:eastAsia="Times New Roman" w:hAnsi="Verdana" w:cs="Arial"/>
          <w:b/>
          <w:sz w:val="24"/>
          <w:szCs w:val="24"/>
        </w:rPr>
        <w:t>Was Müll tatsächlich zum Mainstream macht</w:t>
      </w:r>
    </w:p>
    <w:p w14:paraId="7C90360F" w14:textId="77777777" w:rsidR="005264A6" w:rsidRPr="002C7679" w:rsidRDefault="005264A6" w:rsidP="00A869CF">
      <w:pPr>
        <w:tabs>
          <w:tab w:val="left" w:pos="6237"/>
        </w:tabs>
        <w:spacing w:after="0"/>
        <w:ind w:right="1132"/>
        <w:rPr>
          <w:rFonts w:ascii="Verdana" w:eastAsia="Times New Roman" w:hAnsi="Verdana" w:cs="Arial"/>
          <w:b/>
          <w:sz w:val="24"/>
          <w:szCs w:val="24"/>
        </w:rPr>
      </w:pPr>
    </w:p>
    <w:tbl>
      <w:tblPr>
        <w:tblStyle w:val="Tabellenraster"/>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268"/>
      </w:tblGrid>
      <w:tr w:rsidR="00C64082" w:rsidRPr="00C64082" w14:paraId="6801B49D" w14:textId="77777777" w:rsidTr="00D71877">
        <w:tc>
          <w:tcPr>
            <w:tcW w:w="7230" w:type="dxa"/>
          </w:tcPr>
          <w:p w14:paraId="6F274C2F" w14:textId="77777777" w:rsidR="00CD785A" w:rsidRPr="00CD785A" w:rsidRDefault="00CD785A" w:rsidP="00483B05">
            <w:pPr>
              <w:spacing w:line="276" w:lineRule="auto"/>
              <w:ind w:left="-105"/>
              <w:rPr>
                <w:rFonts w:ascii="Verdana" w:eastAsiaTheme="minorHAnsi" w:hAnsi="Verdana"/>
                <w:b/>
                <w:sz w:val="20"/>
                <w:szCs w:val="20"/>
                <w:lang w:eastAsia="en-US"/>
              </w:rPr>
            </w:pPr>
            <w:r w:rsidRPr="00CD785A">
              <w:rPr>
                <w:rFonts w:ascii="Verdana" w:eastAsiaTheme="minorHAnsi" w:hAnsi="Verdana"/>
                <w:b/>
                <w:sz w:val="20"/>
                <w:szCs w:val="20"/>
                <w:lang w:eastAsia="en-US"/>
              </w:rPr>
              <w:t>Plogging, Trash-Challenges und CleanUp-Days – alles Massenbewegungen gegen Müll. Abfall gibt es reichlich, doch im Mittelpunkt des Aufräumhypes steht meist der Kampf gegen Kunststoff, vor allem symbolisiert durch das Einsammeln alter Plastikflaschen. Deshalb auf Kunststoff verzichten? Eine Studie kommt zu einem anderen Ergebnis: Es bräuchte mehr Verpackungen, wenn solche aus Kunststoff durch Alternativen ersetzt würden. Und auch sonst trägt Plastik mehr zu einer sauberen Welt bei, als mancher vermutet.</w:t>
            </w:r>
          </w:p>
          <w:p w14:paraId="58E3B957" w14:textId="77777777" w:rsidR="002C7679" w:rsidRPr="00DA58D5" w:rsidRDefault="002C7679" w:rsidP="00A869CF">
            <w:pPr>
              <w:spacing w:line="276" w:lineRule="auto"/>
              <w:rPr>
                <w:rFonts w:ascii="Verdana" w:eastAsiaTheme="minorHAnsi" w:hAnsi="Verdana"/>
                <w:b/>
                <w:sz w:val="20"/>
                <w:szCs w:val="20"/>
                <w:lang w:eastAsia="en-US"/>
              </w:rPr>
            </w:pPr>
          </w:p>
          <w:p w14:paraId="01333EF4" w14:textId="77777777" w:rsidR="00CD785A" w:rsidRPr="00CD785A" w:rsidRDefault="00CD785A" w:rsidP="00483B05">
            <w:pPr>
              <w:spacing w:line="276" w:lineRule="auto"/>
              <w:ind w:left="-105"/>
              <w:rPr>
                <w:rFonts w:ascii="Verdana" w:eastAsiaTheme="minorHAnsi" w:hAnsi="Verdana"/>
                <w:bCs/>
                <w:sz w:val="20"/>
                <w:szCs w:val="20"/>
                <w:lang w:eastAsia="en-US"/>
              </w:rPr>
            </w:pPr>
            <w:r w:rsidRPr="00CD785A">
              <w:rPr>
                <w:rFonts w:ascii="Verdana" w:eastAsiaTheme="minorHAnsi" w:hAnsi="Verdana"/>
                <w:bCs/>
                <w:sz w:val="20"/>
                <w:szCs w:val="20"/>
                <w:lang w:eastAsia="en-US"/>
              </w:rPr>
              <w:t>Weniger Müll produzieren und die Welt vom angehäuften Abfall befreien, hat mittlerweile hohe Priorität bei Politik und Bevölkerung. Dabei spielt der Plastikmüll eine zentrale Rolle – allerdings nicht in negativer, sondern positiver Hinsicht.</w:t>
            </w:r>
          </w:p>
          <w:p w14:paraId="682071F0" w14:textId="77777777" w:rsidR="003532A6" w:rsidRPr="00DA58D5" w:rsidRDefault="003532A6" w:rsidP="00483B05">
            <w:pPr>
              <w:spacing w:line="276" w:lineRule="auto"/>
              <w:ind w:left="-105"/>
              <w:rPr>
                <w:rFonts w:ascii="Verdana" w:eastAsiaTheme="minorHAnsi" w:hAnsi="Verdana"/>
                <w:sz w:val="20"/>
                <w:szCs w:val="20"/>
                <w:lang w:eastAsia="en-US"/>
              </w:rPr>
            </w:pPr>
          </w:p>
          <w:p w14:paraId="600DC7AC" w14:textId="77777777" w:rsidR="00CD785A" w:rsidRPr="00CD785A" w:rsidRDefault="00CD785A" w:rsidP="00483B05">
            <w:pPr>
              <w:spacing w:line="276" w:lineRule="auto"/>
              <w:ind w:left="-105"/>
              <w:rPr>
                <w:rFonts w:ascii="Verdana" w:eastAsiaTheme="minorHAnsi" w:hAnsi="Verdana"/>
                <w:b/>
                <w:sz w:val="20"/>
                <w:szCs w:val="20"/>
                <w:lang w:eastAsia="en-US"/>
              </w:rPr>
            </w:pPr>
            <w:r w:rsidRPr="00CD785A">
              <w:rPr>
                <w:rFonts w:ascii="Verdana" w:eastAsiaTheme="minorHAnsi" w:hAnsi="Verdana"/>
                <w:b/>
                <w:sz w:val="20"/>
                <w:szCs w:val="20"/>
                <w:lang w:eastAsia="en-US"/>
              </w:rPr>
              <w:t>Plastik schafft Bewusstsein und bringt die Kreislaufwirtschaft voran</w:t>
            </w:r>
          </w:p>
          <w:p w14:paraId="6A8C1DF9" w14:textId="77777777" w:rsidR="00CD785A" w:rsidRPr="00CD785A" w:rsidRDefault="00CD785A" w:rsidP="00483B05">
            <w:pPr>
              <w:spacing w:line="276" w:lineRule="auto"/>
              <w:ind w:left="-105" w:right="179"/>
              <w:rPr>
                <w:rFonts w:ascii="Verdana" w:eastAsiaTheme="minorHAnsi" w:hAnsi="Verdana"/>
                <w:bCs/>
                <w:sz w:val="20"/>
                <w:szCs w:val="20"/>
                <w:lang w:eastAsia="en-US"/>
              </w:rPr>
            </w:pPr>
            <w:r w:rsidRPr="00CD785A">
              <w:rPr>
                <w:rFonts w:ascii="Verdana" w:eastAsiaTheme="minorHAnsi" w:hAnsi="Verdana"/>
                <w:bCs/>
                <w:sz w:val="20"/>
                <w:szCs w:val="20"/>
                <w:lang w:eastAsia="en-US"/>
              </w:rPr>
              <w:t>Aus den Bildern von massenhaften Plastikabfällen folgt ein wichtiger Effekt: Müll ist in die öffentliche Aufmerksamkeit gerückt. Im Weiteren sollte sich daraus ein Bewusstsein für effektive Entsorgung und innovative Wiederverwertung entwickeln, keine Aversion gegen Plastik. Denn Plastik ist einer der flexibelsten Werkstoffe überhaupt. Ohne Plastik, keine moderne Welt. Und Müll wird zu Abfall, wenn man ihn eben abfällig, sprich achtlos behandelt. In diesem Zusammenhang ist die Tatsache interessant, dass bis zu 20 Prozent mehr Verpackungen und damit auch mehr Müll entstünden, wenn 10 Prozent der Kunststoffverpackungen mittels Alternativmaterialien ersetzt würden – belegt durch eine aktuelle Studie der Gesellschaft für Verpackungsmarktforschung, kurz GVM</w:t>
            </w:r>
            <w:r w:rsidRPr="00CD785A">
              <w:rPr>
                <w:rFonts w:ascii="Verdana" w:eastAsiaTheme="minorHAnsi" w:hAnsi="Verdana"/>
                <w:bCs/>
                <w:sz w:val="20"/>
                <w:szCs w:val="20"/>
                <w:vertAlign w:val="superscript"/>
                <w:lang w:eastAsia="en-US"/>
              </w:rPr>
              <w:footnoteReference w:id="1"/>
            </w:r>
            <w:r w:rsidRPr="00CD785A">
              <w:rPr>
                <w:rFonts w:ascii="Verdana" w:eastAsiaTheme="minorHAnsi" w:hAnsi="Verdana"/>
                <w:bCs/>
                <w:sz w:val="20"/>
                <w:szCs w:val="20"/>
                <w:lang w:eastAsia="en-US"/>
              </w:rPr>
              <w:t>.</w:t>
            </w:r>
          </w:p>
          <w:p w14:paraId="41A4857F" w14:textId="5FA22F61" w:rsidR="003532A6" w:rsidRPr="00DA58D5" w:rsidRDefault="003532A6" w:rsidP="00483B05">
            <w:pPr>
              <w:spacing w:line="276" w:lineRule="auto"/>
              <w:ind w:left="-105"/>
              <w:rPr>
                <w:rFonts w:ascii="Verdana" w:eastAsiaTheme="minorHAnsi" w:hAnsi="Verdana"/>
                <w:sz w:val="20"/>
                <w:szCs w:val="20"/>
                <w:lang w:eastAsia="en-US"/>
              </w:rPr>
            </w:pPr>
          </w:p>
          <w:p w14:paraId="332B3AEF" w14:textId="77777777" w:rsidR="00CD785A" w:rsidRPr="00CD785A" w:rsidRDefault="00CD785A" w:rsidP="00483B05">
            <w:pPr>
              <w:spacing w:line="276" w:lineRule="auto"/>
              <w:ind w:left="-105"/>
              <w:rPr>
                <w:rFonts w:ascii="Verdana" w:eastAsiaTheme="minorHAnsi" w:hAnsi="Verdana"/>
                <w:bCs/>
                <w:sz w:val="20"/>
                <w:szCs w:val="20"/>
                <w:lang w:eastAsia="en-US"/>
              </w:rPr>
            </w:pPr>
            <w:r w:rsidRPr="00CD785A">
              <w:rPr>
                <w:rFonts w:ascii="Verdana" w:eastAsiaTheme="minorHAnsi" w:hAnsi="Verdana"/>
                <w:bCs/>
                <w:sz w:val="20"/>
                <w:szCs w:val="20"/>
                <w:lang w:eastAsia="en-US"/>
              </w:rPr>
              <w:t>Plastik ist aber nicht nur ein fortschrittliches Material, das durch günstige Herstellungskosten Produkte auch ärmeren Bevölkerungssichten zugänglich macht, sondern es erweist sich auch bei korrekter Entsorgung als zukunftsweisend: Die Rückgewinnung der Wertstoffe – erst durch Kunststoffmüll so richtig in Gang gekommen – bringt die Kreislaufwirtschaft voran, Fortschritte bei Materialeffizienz, Recycling- und Umwandlungstechnologien inklusive.</w:t>
            </w:r>
          </w:p>
          <w:p w14:paraId="695FBB8C" w14:textId="77777777" w:rsidR="00CD785A" w:rsidRPr="00DA58D5" w:rsidRDefault="00CD785A" w:rsidP="00A869CF">
            <w:pPr>
              <w:spacing w:line="276" w:lineRule="auto"/>
              <w:rPr>
                <w:rFonts w:ascii="Verdana" w:eastAsiaTheme="minorHAnsi" w:hAnsi="Verdana"/>
                <w:sz w:val="20"/>
                <w:szCs w:val="20"/>
                <w:lang w:eastAsia="en-US"/>
              </w:rPr>
            </w:pPr>
          </w:p>
          <w:p w14:paraId="6E12F503" w14:textId="77777777" w:rsidR="00CD785A" w:rsidRPr="00CD785A" w:rsidRDefault="00CD785A" w:rsidP="00483B05">
            <w:pPr>
              <w:spacing w:line="276" w:lineRule="auto"/>
              <w:ind w:left="-105"/>
              <w:rPr>
                <w:rFonts w:ascii="Verdana" w:eastAsiaTheme="minorHAnsi" w:hAnsi="Verdana"/>
                <w:bCs/>
                <w:sz w:val="20"/>
                <w:szCs w:val="20"/>
                <w:lang w:eastAsia="en-US"/>
              </w:rPr>
            </w:pPr>
            <w:r w:rsidRPr="00CD785A">
              <w:rPr>
                <w:rFonts w:ascii="Verdana" w:eastAsiaTheme="minorHAnsi" w:hAnsi="Verdana"/>
                <w:bCs/>
                <w:sz w:val="20"/>
                <w:szCs w:val="20"/>
                <w:lang w:eastAsia="en-US"/>
              </w:rPr>
              <w:lastRenderedPageBreak/>
              <w:t>Stoffliche wie thermische Verwertungssysteme zählen zum ökologisch nachhaltigsten Umgang mit Plastikmüll überhaupt: Dabei entstehen aus alten Produkten neue oder der Abfall wird zu Energie umgewandelt, bekannt als Waste-to-Energy. So stellt das jüngst beschlossene Gebäudeenergiegesetz (GEG) hierzulande die Abwärme aus der thermischen Abfallbehandlung für den Betrieb von Heizungen sogar auf die Stufe erneuerbarer Energie, Wind und Sonne ebenbürtig. Und britischen Wissenschaftlern ist es gelungen, mit Hilfe von Darmbakterien (E. coli) aus PET-Plastik den Aromastoff Vanillin</w:t>
            </w:r>
            <w:r w:rsidRPr="00CD785A">
              <w:rPr>
                <w:rFonts w:ascii="Verdana" w:eastAsiaTheme="minorHAnsi" w:hAnsi="Verdana"/>
                <w:bCs/>
                <w:sz w:val="20"/>
                <w:szCs w:val="20"/>
                <w:vertAlign w:val="superscript"/>
                <w:lang w:eastAsia="en-US"/>
              </w:rPr>
              <w:footnoteReference w:id="2"/>
            </w:r>
            <w:r w:rsidRPr="00CD785A">
              <w:rPr>
                <w:rFonts w:ascii="Verdana" w:eastAsiaTheme="minorHAnsi" w:hAnsi="Verdana"/>
                <w:bCs/>
                <w:sz w:val="20"/>
                <w:szCs w:val="20"/>
                <w:lang w:eastAsia="en-US"/>
              </w:rPr>
              <w:t xml:space="preserve"> herzustellen, ein wichtiger Beitrag zur Nachhaltigkeit von Plastik und ein Meilenstein für die Möglichkeiten der synthetischen Biologie, konstatieren die Forscher</w:t>
            </w:r>
            <w:r w:rsidRPr="00CD785A">
              <w:rPr>
                <w:rFonts w:ascii="Verdana" w:eastAsiaTheme="minorHAnsi" w:hAnsi="Verdana"/>
                <w:bCs/>
                <w:sz w:val="20"/>
                <w:szCs w:val="20"/>
                <w:vertAlign w:val="superscript"/>
                <w:lang w:eastAsia="en-US"/>
              </w:rPr>
              <w:footnoteReference w:id="3"/>
            </w:r>
            <w:r w:rsidRPr="00CD785A">
              <w:rPr>
                <w:rFonts w:ascii="Verdana" w:eastAsiaTheme="minorHAnsi" w:hAnsi="Verdana"/>
                <w:bCs/>
                <w:sz w:val="20"/>
                <w:szCs w:val="20"/>
                <w:lang w:eastAsia="en-US"/>
              </w:rPr>
              <w:t>.</w:t>
            </w:r>
          </w:p>
          <w:p w14:paraId="04EAE7C6" w14:textId="77777777" w:rsidR="00CD785A" w:rsidRPr="00DA58D5" w:rsidRDefault="00CD785A" w:rsidP="00483B05">
            <w:pPr>
              <w:spacing w:line="276" w:lineRule="auto"/>
              <w:ind w:left="-105"/>
              <w:rPr>
                <w:rFonts w:ascii="Verdana" w:eastAsiaTheme="minorHAnsi" w:hAnsi="Verdana"/>
                <w:sz w:val="20"/>
                <w:szCs w:val="20"/>
                <w:lang w:eastAsia="en-US"/>
              </w:rPr>
            </w:pPr>
          </w:p>
          <w:p w14:paraId="6FABDB59" w14:textId="77777777" w:rsidR="00CD785A" w:rsidRPr="00CD785A" w:rsidRDefault="00CD785A" w:rsidP="00483B05">
            <w:pPr>
              <w:spacing w:line="276" w:lineRule="auto"/>
              <w:ind w:left="-105"/>
              <w:rPr>
                <w:rFonts w:ascii="Verdana" w:eastAsiaTheme="minorHAnsi" w:hAnsi="Verdana"/>
                <w:b/>
                <w:sz w:val="20"/>
                <w:szCs w:val="20"/>
                <w:lang w:eastAsia="en-US"/>
              </w:rPr>
            </w:pPr>
            <w:r w:rsidRPr="00CD785A">
              <w:rPr>
                <w:rFonts w:ascii="Verdana" w:eastAsiaTheme="minorHAnsi" w:hAnsi="Verdana"/>
                <w:b/>
                <w:sz w:val="20"/>
                <w:szCs w:val="20"/>
                <w:lang w:eastAsia="en-US"/>
              </w:rPr>
              <w:t>Massentrends, Aufräumtage und soziale Initiativen zeigen Wirkung</w:t>
            </w:r>
          </w:p>
          <w:p w14:paraId="4C52B7DB" w14:textId="77777777" w:rsidR="00CD785A" w:rsidRPr="00CD785A" w:rsidRDefault="00CD785A" w:rsidP="00483B05">
            <w:pPr>
              <w:spacing w:line="276" w:lineRule="auto"/>
              <w:ind w:left="-105" w:right="179"/>
              <w:rPr>
                <w:rFonts w:ascii="Verdana" w:eastAsiaTheme="minorHAnsi" w:hAnsi="Verdana"/>
                <w:sz w:val="20"/>
                <w:szCs w:val="20"/>
                <w:lang w:eastAsia="en-US"/>
              </w:rPr>
            </w:pPr>
            <w:r w:rsidRPr="00CD785A">
              <w:rPr>
                <w:rFonts w:ascii="Verdana" w:eastAsiaTheme="minorHAnsi" w:hAnsi="Verdana"/>
                <w:sz w:val="20"/>
                <w:szCs w:val="20"/>
                <w:lang w:eastAsia="en-US"/>
              </w:rPr>
              <w:t>Zu den Fortschritten im stofflichen und thermischen Recycling engagieren sich immer mehr Verbraucher fürs Müllsammeln. Achtsamkeit ist das Stichwort, ein Life-Style-Trend, aus dem die vielen Entsorgungsbewegungen hervorgehen. Beim „Plogging“ lesen Jogger Müll auf, Walker und Hiker machen das beim „Plalking“ und „Pliking“, also beim Spazierengehen und Wandern. Social Media User und Influencer praktizieren und organisieren Trash-Challenges. Internationale und regionale Aufräum-Events, wie der Cleanup Day, verzeichnen wachsende Teilnehmerzahlen – der nächste findet am 20. September 2025 statt.</w:t>
            </w:r>
          </w:p>
          <w:p w14:paraId="2B18708C" w14:textId="63A27782" w:rsidR="003532A6" w:rsidRPr="00BE6A28" w:rsidRDefault="003532A6" w:rsidP="00483B05">
            <w:pPr>
              <w:spacing w:line="276" w:lineRule="auto"/>
              <w:ind w:left="-105"/>
              <w:rPr>
                <w:rFonts w:ascii="Verdana" w:eastAsiaTheme="minorHAnsi" w:hAnsi="Verdana"/>
                <w:sz w:val="20"/>
                <w:szCs w:val="20"/>
                <w:lang w:eastAsia="en-US"/>
              </w:rPr>
            </w:pPr>
          </w:p>
          <w:p w14:paraId="247C6015" w14:textId="32ECA634" w:rsidR="00CD785A" w:rsidRPr="00DA58D5" w:rsidRDefault="00CD785A" w:rsidP="00483B05">
            <w:pPr>
              <w:spacing w:line="276" w:lineRule="auto"/>
              <w:ind w:left="-105"/>
              <w:rPr>
                <w:rFonts w:ascii="Verdana" w:eastAsiaTheme="minorHAnsi" w:hAnsi="Verdana"/>
                <w:sz w:val="20"/>
                <w:szCs w:val="20"/>
                <w:lang w:eastAsia="en-US"/>
              </w:rPr>
            </w:pPr>
            <w:r w:rsidRPr="00CD785A">
              <w:rPr>
                <w:rFonts w:ascii="Verdana" w:eastAsiaTheme="minorHAnsi" w:hAnsi="Verdana"/>
                <w:sz w:val="20"/>
                <w:szCs w:val="20"/>
                <w:lang w:eastAsia="en-US"/>
              </w:rPr>
              <w:t>Wichtig ist, dass beim Kampf gegen den Abfall die Aufmerksamkeit auch darauf gelenkt wird, was Müll verursacht – nicht das Material, sondern der Umgang damit. So zeigen beispielsweise Untersuchungen im Great Pacific Garbage Patch, dem größten Müllstrudel der Welt, dass 75 bis 86 Prozent des Kunststoffabfalls im Meer aus der Fischerei stammen</w:t>
            </w:r>
            <w:r w:rsidRPr="00CD785A">
              <w:rPr>
                <w:rFonts w:ascii="Verdana" w:eastAsiaTheme="minorHAnsi" w:hAnsi="Verdana"/>
                <w:sz w:val="20"/>
                <w:szCs w:val="20"/>
                <w:vertAlign w:val="superscript"/>
                <w:lang w:eastAsia="en-US"/>
              </w:rPr>
              <w:footnoteReference w:id="4"/>
            </w:r>
            <w:r w:rsidRPr="00CD785A">
              <w:rPr>
                <w:rFonts w:ascii="Verdana" w:eastAsiaTheme="minorHAnsi" w:hAnsi="Verdana"/>
                <w:sz w:val="20"/>
                <w:szCs w:val="20"/>
                <w:lang w:eastAsia="en-US"/>
              </w:rPr>
              <w:t>. Darüber hinaus sind es gerade mal 10 Flüsse in Afrika und Asien, die den Hauptteil des weltweiten Plastikabfalls vom Land in die Ozeane spülen, hauptsächlich wegen fehlender Entsorgungssysteme</w:t>
            </w:r>
            <w:r w:rsidRPr="00CD785A">
              <w:rPr>
                <w:rFonts w:ascii="Verdana" w:eastAsiaTheme="minorHAnsi" w:hAnsi="Verdana"/>
                <w:sz w:val="20"/>
                <w:szCs w:val="20"/>
                <w:vertAlign w:val="superscript"/>
                <w:lang w:eastAsia="en-US"/>
              </w:rPr>
              <w:footnoteReference w:id="5"/>
            </w:r>
            <w:r w:rsidRPr="00CD785A">
              <w:rPr>
                <w:rFonts w:ascii="Verdana" w:eastAsiaTheme="minorHAnsi" w:hAnsi="Verdana"/>
                <w:sz w:val="20"/>
                <w:szCs w:val="20"/>
                <w:lang w:eastAsia="en-US"/>
              </w:rPr>
              <w:t>.</w:t>
            </w:r>
          </w:p>
          <w:p w14:paraId="5F937602" w14:textId="77777777" w:rsidR="00CD785A" w:rsidRDefault="00CD785A" w:rsidP="00483B05">
            <w:pPr>
              <w:spacing w:line="276" w:lineRule="auto"/>
              <w:ind w:left="-105"/>
              <w:rPr>
                <w:rFonts w:ascii="Verdana" w:eastAsiaTheme="minorHAnsi" w:hAnsi="Verdana"/>
                <w:sz w:val="20"/>
                <w:szCs w:val="20"/>
                <w:lang w:eastAsia="en-US"/>
              </w:rPr>
            </w:pPr>
            <w:r w:rsidRPr="00CD785A">
              <w:rPr>
                <w:rFonts w:ascii="Verdana" w:eastAsiaTheme="minorHAnsi" w:hAnsi="Verdana"/>
                <w:sz w:val="20"/>
                <w:szCs w:val="20"/>
                <w:lang w:eastAsia="en-US"/>
              </w:rPr>
              <w:t xml:space="preserve">Doch auch hier gibt es positive Entwicklungen: Dort, wo es an geregelten Strukturen zur Müllbeseitigung mangelt, entwickeln sich Initiativen, die Plastikmüll zur Tauschware und Einkommensquelle machen. Dazu gehört die Plasticbank und ihr Motto „Social Plastic“ </w:t>
            </w:r>
            <w:r w:rsidRPr="00CD785A">
              <w:rPr>
                <w:rFonts w:ascii="Verdana" w:eastAsiaTheme="minorHAnsi" w:hAnsi="Verdana"/>
                <w:sz w:val="20"/>
                <w:szCs w:val="20"/>
                <w:lang w:eastAsia="en-US"/>
              </w:rPr>
              <w:lastRenderedPageBreak/>
              <w:t>sowie IMER: ein Engagement in Mexiko, bei dem unter Mitwirkung des österreichischen Verpackungsherstellers Alpla mit eigenen LKWs Plastikmüll gegen Entgelt von regionalen Sammlern entgegengenommen wird. Weiters entsteht beim „Ecobricking“ aus Plastikflaschen nachhaltiges Baumaterial für Häuser und Möbel</w:t>
            </w:r>
            <w:r w:rsidRPr="00CD785A">
              <w:rPr>
                <w:rFonts w:ascii="Verdana" w:eastAsiaTheme="minorHAnsi" w:hAnsi="Verdana"/>
                <w:sz w:val="20"/>
                <w:szCs w:val="20"/>
                <w:vertAlign w:val="superscript"/>
                <w:lang w:eastAsia="en-US"/>
              </w:rPr>
              <w:footnoteReference w:id="6"/>
            </w:r>
            <w:r w:rsidRPr="00CD785A">
              <w:rPr>
                <w:rFonts w:ascii="Verdana" w:eastAsiaTheme="minorHAnsi" w:hAnsi="Verdana"/>
                <w:sz w:val="20"/>
                <w:szCs w:val="20"/>
                <w:lang w:eastAsia="en-US"/>
              </w:rPr>
              <w:t>.</w:t>
            </w:r>
          </w:p>
          <w:p w14:paraId="4859327B" w14:textId="77777777" w:rsidR="00CD785A" w:rsidRDefault="00CD785A" w:rsidP="00483B05">
            <w:pPr>
              <w:spacing w:line="276" w:lineRule="auto"/>
              <w:rPr>
                <w:rFonts w:ascii="Verdana" w:eastAsiaTheme="minorHAnsi" w:hAnsi="Verdana"/>
                <w:sz w:val="20"/>
                <w:szCs w:val="20"/>
                <w:lang w:eastAsia="en-US"/>
              </w:rPr>
            </w:pPr>
          </w:p>
          <w:p w14:paraId="52397065" w14:textId="77777777" w:rsidR="00CD785A" w:rsidRPr="00CD785A" w:rsidRDefault="00CD785A" w:rsidP="00483B05">
            <w:pPr>
              <w:spacing w:line="276" w:lineRule="auto"/>
              <w:ind w:left="-105"/>
              <w:rPr>
                <w:rFonts w:ascii="Verdana" w:eastAsiaTheme="minorHAnsi" w:hAnsi="Verdana"/>
                <w:sz w:val="20"/>
                <w:szCs w:val="20"/>
                <w:lang w:eastAsia="en-US"/>
              </w:rPr>
            </w:pPr>
            <w:r w:rsidRPr="00CD785A">
              <w:rPr>
                <w:rFonts w:ascii="Verdana" w:eastAsiaTheme="minorHAnsi" w:hAnsi="Verdana"/>
                <w:sz w:val="20"/>
                <w:szCs w:val="20"/>
                <w:lang w:eastAsia="en-US"/>
              </w:rPr>
              <w:t>Das deutsch-südafrikanische Gemeinschaftsprojekt „EcoBrick Exchange“ baut damit sogar Schulen und wurde hierfür mehrfach ausgezeichnet mit dem Climate Change Award Kapstadt, dem SEED Award der Vereinten Nationen sowie dem Architecture for Social Gains Award</w:t>
            </w:r>
            <w:r w:rsidRPr="00CD785A">
              <w:rPr>
                <w:rFonts w:ascii="Verdana" w:eastAsiaTheme="minorHAnsi" w:hAnsi="Verdana"/>
                <w:sz w:val="20"/>
                <w:szCs w:val="20"/>
                <w:vertAlign w:val="superscript"/>
                <w:lang w:eastAsia="en-US"/>
              </w:rPr>
              <w:footnoteReference w:id="7"/>
            </w:r>
            <w:r w:rsidRPr="00CD785A">
              <w:rPr>
                <w:rFonts w:ascii="Verdana" w:eastAsiaTheme="minorHAnsi" w:hAnsi="Verdana"/>
                <w:sz w:val="20"/>
                <w:szCs w:val="20"/>
                <w:lang w:eastAsia="en-US"/>
              </w:rPr>
              <w:t>. Plastik ist also in jeder Phase seines Materialdaseins wertvoll.</w:t>
            </w:r>
          </w:p>
          <w:p w14:paraId="7C3CA4C5" w14:textId="77777777" w:rsidR="00CD785A" w:rsidRPr="003206C4" w:rsidRDefault="00CD785A" w:rsidP="00A869CF">
            <w:pPr>
              <w:spacing w:line="276" w:lineRule="auto"/>
              <w:rPr>
                <w:rFonts w:ascii="Verdana" w:eastAsiaTheme="minorHAnsi" w:hAnsi="Verdana"/>
                <w:sz w:val="20"/>
                <w:szCs w:val="20"/>
                <w:lang w:val="en-US" w:eastAsia="en-US"/>
              </w:rPr>
            </w:pPr>
          </w:p>
          <w:p w14:paraId="6ACFAF75" w14:textId="3C8B17A9" w:rsidR="003532A6" w:rsidRPr="003206C4" w:rsidRDefault="003532A6" w:rsidP="00A869CF">
            <w:pPr>
              <w:spacing w:line="276" w:lineRule="auto"/>
              <w:rPr>
                <w:rFonts w:ascii="Verdana" w:eastAsiaTheme="minorHAnsi" w:hAnsi="Verdana"/>
                <w:sz w:val="20"/>
                <w:szCs w:val="20"/>
                <w:lang w:val="en-US" w:eastAsia="en-US"/>
              </w:rPr>
            </w:pPr>
          </w:p>
          <w:p w14:paraId="62212FD6" w14:textId="77777777" w:rsidR="00373399" w:rsidRDefault="00373399" w:rsidP="00483B05">
            <w:pPr>
              <w:spacing w:line="276" w:lineRule="auto"/>
              <w:ind w:left="-105"/>
              <w:rPr>
                <w:rFonts w:ascii="Verdana" w:eastAsiaTheme="minorHAnsi" w:hAnsi="Verdana"/>
                <w:b/>
                <w:bCs/>
                <w:sz w:val="20"/>
                <w:szCs w:val="20"/>
                <w:lang w:val="en-US" w:eastAsia="en-US"/>
              </w:rPr>
            </w:pPr>
            <w:r w:rsidRPr="00373399">
              <w:rPr>
                <w:rFonts w:ascii="Verdana" w:eastAsiaTheme="minorHAnsi" w:hAnsi="Verdana"/>
                <w:b/>
                <w:bCs/>
                <w:sz w:val="20"/>
                <w:szCs w:val="20"/>
                <w:lang w:val="en-US" w:eastAsia="en-US"/>
              </w:rPr>
              <w:t>Bild</w:t>
            </w:r>
          </w:p>
          <w:p w14:paraId="0B93E1AF" w14:textId="43459BD0" w:rsidR="00DA58D5" w:rsidRPr="00373399" w:rsidRDefault="00CD785A" w:rsidP="00483B05">
            <w:pPr>
              <w:spacing w:line="276" w:lineRule="auto"/>
              <w:ind w:left="-105"/>
              <w:rPr>
                <w:rFonts w:ascii="Verdana" w:eastAsiaTheme="minorHAnsi" w:hAnsi="Verdana"/>
                <w:b/>
                <w:bCs/>
                <w:sz w:val="20"/>
                <w:szCs w:val="20"/>
                <w:lang w:val="en-US" w:eastAsia="en-US"/>
              </w:rPr>
            </w:pPr>
            <w:r>
              <w:rPr>
                <w:noProof/>
              </w:rPr>
              <w:drawing>
                <wp:inline distT="0" distB="0" distL="0" distR="0" wp14:anchorId="179ECBE8" wp14:editId="4579DC87">
                  <wp:extent cx="3935095" cy="2624455"/>
                  <wp:effectExtent l="0" t="0" r="8255" b="4445"/>
                  <wp:docPr id="95339466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394664" name="Grafik 2"/>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0800000" flipV="1">
                            <a:off x="0" y="0"/>
                            <a:ext cx="3935095" cy="2624455"/>
                          </a:xfrm>
                          <a:prstGeom prst="rect">
                            <a:avLst/>
                          </a:prstGeom>
                          <a:noFill/>
                          <a:ln>
                            <a:noFill/>
                          </a:ln>
                        </pic:spPr>
                      </pic:pic>
                    </a:graphicData>
                  </a:graphic>
                </wp:inline>
              </w:drawing>
            </w:r>
          </w:p>
          <w:p w14:paraId="0B47894C" w14:textId="34651D6A" w:rsidR="00CD785A" w:rsidRPr="00DA58D5" w:rsidRDefault="00CD785A" w:rsidP="00483B05">
            <w:pPr>
              <w:spacing w:line="276" w:lineRule="auto"/>
              <w:ind w:left="-105"/>
              <w:rPr>
                <w:rFonts w:ascii="Verdana" w:eastAsiaTheme="minorHAnsi" w:hAnsi="Verdana"/>
                <w:i/>
                <w:sz w:val="20"/>
                <w:szCs w:val="20"/>
                <w:lang w:val="en-US" w:eastAsia="en-US"/>
              </w:rPr>
            </w:pPr>
            <w:r w:rsidRPr="00CD785A">
              <w:rPr>
                <w:rFonts w:ascii="Verdana" w:eastAsiaTheme="minorHAnsi" w:hAnsi="Verdana"/>
                <w:i/>
                <w:sz w:val="20"/>
                <w:szCs w:val="20"/>
                <w:lang w:eastAsia="en-US"/>
              </w:rPr>
              <w:t>Mit der Welt im Reinen sein: Immer mehr Menschen engagieren sich für das Aufsammeln von Müll. Ein Trend, der zwei wichtige Effekte hat – eine saubere Natur und ein Erkennen des Mülls als Wertstoff.</w:t>
            </w:r>
            <w:r w:rsidR="000E100F">
              <w:rPr>
                <w:rFonts w:ascii="Verdana" w:eastAsiaTheme="minorHAnsi" w:hAnsi="Verdana"/>
                <w:i/>
                <w:sz w:val="20"/>
                <w:szCs w:val="20"/>
                <w:lang w:eastAsia="en-US"/>
              </w:rPr>
              <w:t xml:space="preserve"> </w:t>
            </w:r>
            <w:r w:rsidR="000E100F" w:rsidRPr="00DA58D5">
              <w:rPr>
                <w:rFonts w:ascii="Verdana" w:eastAsiaTheme="minorHAnsi" w:hAnsi="Verdana"/>
                <w:i/>
                <w:sz w:val="20"/>
                <w:szCs w:val="20"/>
                <w:lang w:val="en-US" w:eastAsia="en-US"/>
              </w:rPr>
              <w:t xml:space="preserve">(Quelle: </w:t>
            </w:r>
            <w:r w:rsidRPr="000E100F">
              <w:rPr>
                <w:rFonts w:ascii="Verdana" w:eastAsiaTheme="minorHAnsi" w:hAnsi="Verdana"/>
                <w:i/>
                <w:sz w:val="20"/>
                <w:szCs w:val="20"/>
                <w:lang w:val="en-US" w:eastAsia="en-US"/>
              </w:rPr>
              <w:t>yes or no Media GmbH</w:t>
            </w:r>
            <w:r w:rsidR="000E100F" w:rsidRPr="000E100F">
              <w:rPr>
                <w:rFonts w:ascii="Verdana" w:eastAsiaTheme="minorHAnsi" w:hAnsi="Verdana"/>
                <w:i/>
                <w:sz w:val="20"/>
                <w:szCs w:val="20"/>
                <w:lang w:val="en-US" w:eastAsia="en-US"/>
              </w:rPr>
              <w:t>)</w:t>
            </w:r>
          </w:p>
          <w:p w14:paraId="23AFB756" w14:textId="77777777" w:rsidR="00CD785A" w:rsidRDefault="00CD785A" w:rsidP="00A869CF">
            <w:pPr>
              <w:spacing w:line="276" w:lineRule="auto"/>
              <w:rPr>
                <w:rFonts w:ascii="Verdana" w:eastAsiaTheme="minorHAnsi" w:hAnsi="Verdana"/>
                <w:sz w:val="20"/>
                <w:szCs w:val="20"/>
                <w:lang w:val="en-US" w:eastAsia="en-US"/>
              </w:rPr>
            </w:pPr>
          </w:p>
          <w:p w14:paraId="7B28AA7B" w14:textId="77777777" w:rsidR="00373399" w:rsidRDefault="00373399" w:rsidP="00A869CF">
            <w:pPr>
              <w:spacing w:line="276" w:lineRule="auto"/>
              <w:rPr>
                <w:rFonts w:ascii="Verdana" w:eastAsiaTheme="minorHAnsi" w:hAnsi="Verdana"/>
                <w:b/>
                <w:bCs/>
                <w:sz w:val="20"/>
                <w:szCs w:val="20"/>
                <w:lang w:val="en-US" w:eastAsia="en-US"/>
              </w:rPr>
            </w:pPr>
          </w:p>
          <w:p w14:paraId="058BA386" w14:textId="77777777" w:rsidR="00483B05" w:rsidRDefault="00483B05" w:rsidP="00A869CF">
            <w:pPr>
              <w:spacing w:line="276" w:lineRule="auto"/>
              <w:rPr>
                <w:rFonts w:ascii="Verdana" w:eastAsiaTheme="minorHAnsi" w:hAnsi="Verdana"/>
                <w:b/>
                <w:bCs/>
                <w:sz w:val="20"/>
                <w:szCs w:val="20"/>
                <w:lang w:val="en-US" w:eastAsia="en-US"/>
              </w:rPr>
            </w:pPr>
          </w:p>
          <w:p w14:paraId="60E50760" w14:textId="77777777" w:rsidR="00483B05" w:rsidRDefault="00483B05" w:rsidP="00A869CF">
            <w:pPr>
              <w:spacing w:line="276" w:lineRule="auto"/>
              <w:rPr>
                <w:rFonts w:ascii="Verdana" w:eastAsiaTheme="minorHAnsi" w:hAnsi="Verdana"/>
                <w:b/>
                <w:bCs/>
                <w:sz w:val="20"/>
                <w:szCs w:val="20"/>
                <w:lang w:val="en-US" w:eastAsia="en-US"/>
              </w:rPr>
            </w:pPr>
          </w:p>
          <w:p w14:paraId="663C97BF" w14:textId="77777777" w:rsidR="00483B05" w:rsidRDefault="00483B05" w:rsidP="00A869CF">
            <w:pPr>
              <w:spacing w:line="276" w:lineRule="auto"/>
              <w:rPr>
                <w:rFonts w:ascii="Verdana" w:eastAsiaTheme="minorHAnsi" w:hAnsi="Verdana"/>
                <w:b/>
                <w:bCs/>
                <w:sz w:val="20"/>
                <w:szCs w:val="20"/>
                <w:lang w:val="en-US" w:eastAsia="en-US"/>
              </w:rPr>
            </w:pPr>
          </w:p>
          <w:p w14:paraId="50A4C7A1" w14:textId="77777777" w:rsidR="00483B05" w:rsidRDefault="00483B05" w:rsidP="00A869CF">
            <w:pPr>
              <w:spacing w:line="276" w:lineRule="auto"/>
              <w:rPr>
                <w:rFonts w:ascii="Verdana" w:eastAsiaTheme="minorHAnsi" w:hAnsi="Verdana"/>
                <w:b/>
                <w:bCs/>
                <w:sz w:val="20"/>
                <w:szCs w:val="20"/>
                <w:lang w:val="en-US" w:eastAsia="en-US"/>
              </w:rPr>
            </w:pPr>
          </w:p>
          <w:p w14:paraId="693113AE" w14:textId="77777777" w:rsidR="00483B05" w:rsidRDefault="00483B05" w:rsidP="00A869CF">
            <w:pPr>
              <w:spacing w:line="276" w:lineRule="auto"/>
              <w:rPr>
                <w:rFonts w:ascii="Verdana" w:eastAsiaTheme="minorHAnsi" w:hAnsi="Verdana"/>
                <w:b/>
                <w:bCs/>
                <w:sz w:val="20"/>
                <w:szCs w:val="20"/>
                <w:lang w:val="en-US" w:eastAsia="en-US"/>
              </w:rPr>
            </w:pPr>
          </w:p>
          <w:p w14:paraId="43BE110B" w14:textId="77777777" w:rsidR="00483B05" w:rsidRDefault="00483B05" w:rsidP="00A869CF">
            <w:pPr>
              <w:spacing w:line="276" w:lineRule="auto"/>
              <w:rPr>
                <w:rFonts w:ascii="Verdana" w:eastAsiaTheme="minorHAnsi" w:hAnsi="Verdana"/>
                <w:b/>
                <w:bCs/>
                <w:sz w:val="20"/>
                <w:szCs w:val="20"/>
                <w:lang w:val="en-US" w:eastAsia="en-US"/>
              </w:rPr>
            </w:pPr>
          </w:p>
          <w:p w14:paraId="48249EA3" w14:textId="77777777" w:rsidR="00483B05" w:rsidRDefault="00483B05" w:rsidP="00A869CF">
            <w:pPr>
              <w:spacing w:line="276" w:lineRule="auto"/>
              <w:rPr>
                <w:rFonts w:ascii="Verdana" w:eastAsiaTheme="minorHAnsi" w:hAnsi="Verdana"/>
                <w:b/>
                <w:bCs/>
                <w:sz w:val="20"/>
                <w:szCs w:val="20"/>
                <w:lang w:val="en-US" w:eastAsia="en-US"/>
              </w:rPr>
            </w:pPr>
          </w:p>
          <w:p w14:paraId="5BE2B08F" w14:textId="77777777" w:rsidR="00483B05" w:rsidRPr="00373399" w:rsidRDefault="00483B05" w:rsidP="00A869CF">
            <w:pPr>
              <w:spacing w:line="276" w:lineRule="auto"/>
              <w:rPr>
                <w:rFonts w:ascii="Verdana" w:eastAsiaTheme="minorHAnsi" w:hAnsi="Verdana"/>
                <w:b/>
                <w:bCs/>
                <w:sz w:val="20"/>
                <w:szCs w:val="20"/>
                <w:lang w:val="en-US" w:eastAsia="en-US"/>
              </w:rPr>
            </w:pPr>
          </w:p>
          <w:p w14:paraId="49DC9873" w14:textId="3325962B" w:rsidR="003532A6" w:rsidRPr="00BE6A28" w:rsidRDefault="003532A6" w:rsidP="00B62369">
            <w:pPr>
              <w:spacing w:line="276" w:lineRule="auto"/>
              <w:ind w:left="-105"/>
              <w:rPr>
                <w:rFonts w:ascii="Verdana" w:eastAsiaTheme="minorHAnsi" w:hAnsi="Verdana"/>
                <w:b/>
                <w:bCs/>
                <w:sz w:val="20"/>
                <w:szCs w:val="20"/>
                <w:lang w:val="en-US" w:eastAsia="en-US"/>
              </w:rPr>
            </w:pPr>
            <w:proofErr w:type="spellStart"/>
            <w:r w:rsidRPr="00BE6A28">
              <w:rPr>
                <w:rFonts w:ascii="Verdana" w:eastAsiaTheme="minorHAnsi" w:hAnsi="Verdana"/>
                <w:b/>
                <w:bCs/>
                <w:sz w:val="20"/>
                <w:szCs w:val="20"/>
                <w:lang w:val="en-US" w:eastAsia="en-US"/>
              </w:rPr>
              <w:lastRenderedPageBreak/>
              <w:t>Über</w:t>
            </w:r>
            <w:proofErr w:type="spellEnd"/>
            <w:r w:rsidRPr="00BE6A28">
              <w:rPr>
                <w:rFonts w:ascii="Verdana" w:eastAsiaTheme="minorHAnsi" w:hAnsi="Verdana"/>
                <w:b/>
                <w:bCs/>
                <w:sz w:val="20"/>
                <w:szCs w:val="20"/>
                <w:lang w:val="en-US" w:eastAsia="en-US"/>
              </w:rPr>
              <w:t xml:space="preserve"> </w:t>
            </w:r>
            <w:r w:rsidR="00166B86" w:rsidRPr="00BE6A28">
              <w:rPr>
                <w:rFonts w:ascii="Verdana" w:eastAsiaTheme="minorHAnsi" w:hAnsi="Verdana"/>
                <w:b/>
                <w:bCs/>
                <w:sz w:val="20"/>
                <w:szCs w:val="20"/>
                <w:lang w:val="en-US" w:eastAsia="en-US"/>
              </w:rPr>
              <w:t>„</w:t>
            </w:r>
            <w:r w:rsidR="00C135CE" w:rsidRPr="00BE6A28">
              <w:rPr>
                <w:rFonts w:ascii="Verdana" w:eastAsiaTheme="minorHAnsi" w:hAnsi="Verdana"/>
                <w:b/>
                <w:bCs/>
                <w:sz w:val="20"/>
                <w:szCs w:val="20"/>
                <w:lang w:val="en-US" w:eastAsia="en-US"/>
              </w:rPr>
              <w:t xml:space="preserve">Plastic is </w:t>
            </w:r>
            <w:proofErr w:type="gramStart"/>
            <w:r w:rsidR="00DA58D5" w:rsidRPr="00BE6A28">
              <w:rPr>
                <w:rFonts w:ascii="Verdana" w:eastAsiaTheme="minorHAnsi" w:hAnsi="Verdana"/>
                <w:b/>
                <w:bCs/>
                <w:sz w:val="20"/>
                <w:szCs w:val="20"/>
                <w:lang w:val="en-US" w:eastAsia="en-US"/>
              </w:rPr>
              <w:t>F</w:t>
            </w:r>
            <w:r w:rsidR="00C135CE" w:rsidRPr="00BE6A28">
              <w:rPr>
                <w:rFonts w:ascii="Verdana" w:eastAsiaTheme="minorHAnsi" w:hAnsi="Verdana"/>
                <w:b/>
                <w:bCs/>
                <w:sz w:val="20"/>
                <w:szCs w:val="20"/>
                <w:lang w:val="en-US" w:eastAsia="en-US"/>
              </w:rPr>
              <w:t>anta</w:t>
            </w:r>
            <w:r w:rsidR="0056429F" w:rsidRPr="00BE6A28">
              <w:rPr>
                <w:rFonts w:ascii="Verdana" w:eastAsiaTheme="minorHAnsi" w:hAnsi="Verdana"/>
                <w:b/>
                <w:bCs/>
                <w:sz w:val="20"/>
                <w:szCs w:val="20"/>
                <w:lang w:val="en-US" w:eastAsia="en-US"/>
              </w:rPr>
              <w:t>st</w:t>
            </w:r>
            <w:r w:rsidR="00C135CE" w:rsidRPr="00BE6A28">
              <w:rPr>
                <w:rFonts w:ascii="Verdana" w:eastAsiaTheme="minorHAnsi" w:hAnsi="Verdana"/>
                <w:b/>
                <w:bCs/>
                <w:sz w:val="20"/>
                <w:szCs w:val="20"/>
                <w:lang w:val="en-US" w:eastAsia="en-US"/>
              </w:rPr>
              <w:t>ic</w:t>
            </w:r>
            <w:r w:rsidR="00166B86" w:rsidRPr="00BE6A28">
              <w:rPr>
                <w:rFonts w:ascii="Verdana" w:eastAsiaTheme="minorHAnsi" w:hAnsi="Verdana"/>
                <w:b/>
                <w:bCs/>
                <w:sz w:val="20"/>
                <w:szCs w:val="20"/>
                <w:lang w:val="en-US" w:eastAsia="en-US"/>
              </w:rPr>
              <w:t>“</w:t>
            </w:r>
            <w:proofErr w:type="gramEnd"/>
          </w:p>
          <w:p w14:paraId="23C63327" w14:textId="20EB00E3" w:rsidR="00F27D67" w:rsidRPr="00DD067B" w:rsidRDefault="00F27D67" w:rsidP="00B62369">
            <w:pPr>
              <w:spacing w:after="200" w:line="276" w:lineRule="auto"/>
              <w:ind w:left="-105" w:right="-105"/>
              <w:jc w:val="both"/>
              <w:rPr>
                <w:rFonts w:ascii="Verdana" w:eastAsiaTheme="minorHAnsi" w:hAnsi="Verdana"/>
                <w:sz w:val="20"/>
                <w:szCs w:val="20"/>
                <w:lang w:eastAsia="en-US"/>
              </w:rPr>
            </w:pPr>
            <w:r w:rsidRPr="00DD067B">
              <w:rPr>
                <w:rFonts w:ascii="Verdana" w:eastAsiaTheme="minorHAnsi" w:hAnsi="Verdana"/>
                <w:sz w:val="20"/>
                <w:szCs w:val="20"/>
                <w:lang w:eastAsia="en-US"/>
              </w:rPr>
              <w:t xml:space="preserve">Bei „Plastic is </w:t>
            </w:r>
            <w:r w:rsidR="00DA58D5">
              <w:rPr>
                <w:rFonts w:ascii="Verdana" w:eastAsiaTheme="minorHAnsi" w:hAnsi="Verdana"/>
                <w:sz w:val="20"/>
                <w:szCs w:val="20"/>
                <w:lang w:eastAsia="en-US"/>
              </w:rPr>
              <w:t>F</w:t>
            </w:r>
            <w:r w:rsidRPr="00DD067B">
              <w:rPr>
                <w:rFonts w:ascii="Verdana" w:eastAsiaTheme="minorHAnsi" w:hAnsi="Verdana"/>
                <w:sz w:val="20"/>
                <w:szCs w:val="20"/>
                <w:lang w:eastAsia="en-US"/>
              </w:rPr>
              <w:t xml:space="preserve">antastic“ geht es um die Beziehung zwischen dem Menschen und einem der </w:t>
            </w:r>
            <w:r w:rsidR="00A86CCA" w:rsidRPr="00DD067B">
              <w:rPr>
                <w:rFonts w:ascii="Verdana" w:eastAsiaTheme="minorHAnsi" w:hAnsi="Verdana"/>
                <w:sz w:val="20"/>
                <w:szCs w:val="20"/>
                <w:lang w:eastAsia="en-US"/>
              </w:rPr>
              <w:t>elementarsten</w:t>
            </w:r>
            <w:r w:rsidRPr="00DD067B">
              <w:rPr>
                <w:rFonts w:ascii="Verdana" w:eastAsiaTheme="minorHAnsi" w:hAnsi="Verdana"/>
                <w:sz w:val="20"/>
                <w:szCs w:val="20"/>
                <w:lang w:eastAsia="en-US"/>
              </w:rPr>
              <w:t xml:space="preserve"> Bausteine der Zivilisation</w:t>
            </w:r>
            <w:r w:rsidR="00F43421" w:rsidRPr="00DD067B">
              <w:rPr>
                <w:rFonts w:ascii="Verdana" w:eastAsiaTheme="minorHAnsi" w:hAnsi="Verdana"/>
                <w:sz w:val="20"/>
                <w:szCs w:val="20"/>
                <w:lang w:eastAsia="en-US"/>
              </w:rPr>
              <w:t>:</w:t>
            </w:r>
            <w:r w:rsidRPr="00DD067B">
              <w:rPr>
                <w:rFonts w:ascii="Verdana" w:eastAsiaTheme="minorHAnsi" w:hAnsi="Verdana"/>
                <w:sz w:val="20"/>
                <w:szCs w:val="20"/>
                <w:lang w:eastAsia="en-US"/>
              </w:rPr>
              <w:t xml:space="preserve"> Kunststoff. Die Initiative will </w:t>
            </w:r>
            <w:r w:rsidR="009359C4" w:rsidRPr="00DD067B">
              <w:rPr>
                <w:rFonts w:ascii="Verdana" w:eastAsiaTheme="minorHAnsi" w:hAnsi="Verdana"/>
                <w:sz w:val="20"/>
                <w:szCs w:val="20"/>
                <w:lang w:eastAsia="en-US"/>
              </w:rPr>
              <w:t xml:space="preserve">mit sachlichen Beiträgen </w:t>
            </w:r>
            <w:r w:rsidRPr="00DD067B">
              <w:rPr>
                <w:rFonts w:ascii="Verdana" w:eastAsiaTheme="minorHAnsi" w:hAnsi="Verdana"/>
                <w:sz w:val="20"/>
                <w:szCs w:val="20"/>
                <w:lang w:eastAsia="en-US"/>
              </w:rPr>
              <w:t xml:space="preserve">die Wertschätzung erreichen, die dem </w:t>
            </w:r>
            <w:r w:rsidR="00B25456" w:rsidRPr="00DD067B">
              <w:rPr>
                <w:rFonts w:ascii="Verdana" w:eastAsiaTheme="minorHAnsi" w:hAnsi="Verdana"/>
                <w:sz w:val="20"/>
                <w:szCs w:val="20"/>
                <w:lang w:eastAsia="en-US"/>
              </w:rPr>
              <w:t xml:space="preserve">vielseitigen </w:t>
            </w:r>
            <w:r w:rsidRPr="00DD067B">
              <w:rPr>
                <w:rFonts w:ascii="Verdana" w:eastAsiaTheme="minorHAnsi" w:hAnsi="Verdana"/>
                <w:sz w:val="20"/>
                <w:szCs w:val="20"/>
                <w:lang w:eastAsia="en-US"/>
              </w:rPr>
              <w:t>Material angemessen ist.</w:t>
            </w:r>
          </w:p>
          <w:p w14:paraId="7AE53203" w14:textId="73F7F9AC" w:rsidR="00C135CE" w:rsidRDefault="00C135CE" w:rsidP="00B62369">
            <w:pPr>
              <w:spacing w:after="200" w:line="276" w:lineRule="auto"/>
              <w:ind w:left="-105"/>
              <w:rPr>
                <w:rFonts w:ascii="Verdana" w:eastAsiaTheme="minorHAnsi" w:hAnsi="Verdana"/>
                <w:sz w:val="20"/>
                <w:szCs w:val="20"/>
                <w:lang w:eastAsia="en-US"/>
              </w:rPr>
            </w:pPr>
            <w:r w:rsidRPr="00DD067B">
              <w:rPr>
                <w:rFonts w:ascii="Verdana" w:eastAsiaTheme="minorHAnsi" w:hAnsi="Verdana"/>
                <w:sz w:val="20"/>
                <w:szCs w:val="20"/>
                <w:lang w:eastAsia="en-US"/>
              </w:rPr>
              <w:t xml:space="preserve">Der österreichische Spezialist für Kunststoffverpackungen Alpla </w:t>
            </w:r>
            <w:r w:rsidR="00F43421" w:rsidRPr="00DD067B">
              <w:rPr>
                <w:rFonts w:ascii="Verdana" w:eastAsiaTheme="minorHAnsi" w:hAnsi="Verdana"/>
                <w:sz w:val="20"/>
                <w:szCs w:val="20"/>
                <w:lang w:eastAsia="en-US"/>
              </w:rPr>
              <w:t>hat</w:t>
            </w:r>
            <w:r w:rsidRPr="00DD067B">
              <w:rPr>
                <w:rFonts w:ascii="Verdana" w:eastAsiaTheme="minorHAnsi" w:hAnsi="Verdana"/>
                <w:sz w:val="20"/>
                <w:szCs w:val="20"/>
                <w:lang w:eastAsia="en-US"/>
              </w:rPr>
              <w:t xml:space="preserve"> „Plastic is </w:t>
            </w:r>
            <w:r w:rsidR="00DA58D5">
              <w:rPr>
                <w:rFonts w:ascii="Verdana" w:eastAsiaTheme="minorHAnsi" w:hAnsi="Verdana"/>
                <w:sz w:val="20"/>
                <w:szCs w:val="20"/>
                <w:lang w:eastAsia="en-US"/>
              </w:rPr>
              <w:t>F</w:t>
            </w:r>
            <w:r w:rsidRPr="00DD067B">
              <w:rPr>
                <w:rFonts w:ascii="Verdana" w:eastAsiaTheme="minorHAnsi" w:hAnsi="Verdana"/>
                <w:sz w:val="20"/>
                <w:szCs w:val="20"/>
                <w:lang w:eastAsia="en-US"/>
              </w:rPr>
              <w:t>antastic“</w:t>
            </w:r>
            <w:r w:rsidR="00F43421" w:rsidRPr="00DD067B">
              <w:rPr>
                <w:rFonts w:ascii="Verdana" w:eastAsiaTheme="minorHAnsi" w:hAnsi="Verdana"/>
                <w:sz w:val="20"/>
                <w:szCs w:val="20"/>
                <w:lang w:eastAsia="en-US"/>
              </w:rPr>
              <w:t xml:space="preserve"> ins Leben gerufen – weil das</w:t>
            </w:r>
            <w:r w:rsidRPr="00DD067B">
              <w:rPr>
                <w:rFonts w:ascii="Verdana" w:eastAsiaTheme="minorHAnsi" w:hAnsi="Verdana"/>
                <w:sz w:val="20"/>
                <w:szCs w:val="20"/>
                <w:lang w:eastAsia="en-US"/>
              </w:rPr>
              <w:t xml:space="preserve"> Unternehmen an d</w:t>
            </w:r>
            <w:r w:rsidR="00F27D67" w:rsidRPr="00DD067B">
              <w:rPr>
                <w:rFonts w:ascii="Verdana" w:eastAsiaTheme="minorHAnsi" w:hAnsi="Verdana"/>
                <w:sz w:val="20"/>
                <w:szCs w:val="20"/>
                <w:lang w:eastAsia="en-US"/>
              </w:rPr>
              <w:t>en Wertstoff</w:t>
            </w:r>
            <w:r w:rsidRPr="00DD067B">
              <w:rPr>
                <w:rFonts w:ascii="Verdana" w:eastAsiaTheme="minorHAnsi" w:hAnsi="Verdana"/>
                <w:sz w:val="20"/>
                <w:szCs w:val="20"/>
                <w:lang w:eastAsia="en-US"/>
              </w:rPr>
              <w:t xml:space="preserve"> </w:t>
            </w:r>
            <w:r w:rsidR="00F43421" w:rsidRPr="00DD067B">
              <w:rPr>
                <w:rFonts w:ascii="Verdana" w:eastAsiaTheme="minorHAnsi" w:hAnsi="Verdana"/>
                <w:sz w:val="20"/>
                <w:szCs w:val="20"/>
                <w:lang w:eastAsia="en-US"/>
              </w:rPr>
              <w:t>glaubt. So engagiert sich Alpla</w:t>
            </w:r>
            <w:r w:rsidRPr="00DD067B">
              <w:rPr>
                <w:rFonts w:ascii="Verdana" w:eastAsiaTheme="minorHAnsi" w:hAnsi="Verdana"/>
                <w:sz w:val="20"/>
                <w:szCs w:val="20"/>
                <w:lang w:eastAsia="en-US"/>
              </w:rPr>
              <w:t xml:space="preserve"> bereits in der dritten Generation für </w:t>
            </w:r>
            <w:r w:rsidR="00591F59" w:rsidRPr="00DD067B">
              <w:rPr>
                <w:rFonts w:ascii="Verdana" w:eastAsiaTheme="minorHAnsi" w:hAnsi="Verdana"/>
                <w:sz w:val="20"/>
                <w:szCs w:val="20"/>
                <w:lang w:eastAsia="en-US"/>
              </w:rPr>
              <w:t>nachhaltige</w:t>
            </w:r>
            <w:r w:rsidRPr="00DD067B">
              <w:rPr>
                <w:rFonts w:ascii="Verdana" w:eastAsiaTheme="minorHAnsi" w:hAnsi="Verdana"/>
                <w:sz w:val="20"/>
                <w:szCs w:val="20"/>
                <w:lang w:eastAsia="en-US"/>
              </w:rPr>
              <w:t xml:space="preserve"> Verwertungslösungen und </w:t>
            </w:r>
            <w:r w:rsidR="00F27D67" w:rsidRPr="00DD067B">
              <w:rPr>
                <w:rFonts w:ascii="Verdana" w:eastAsiaTheme="minorHAnsi" w:hAnsi="Verdana"/>
                <w:sz w:val="20"/>
                <w:szCs w:val="20"/>
                <w:lang w:eastAsia="en-US"/>
              </w:rPr>
              <w:t xml:space="preserve">ist </w:t>
            </w:r>
            <w:r w:rsidR="00F43421" w:rsidRPr="00DD067B">
              <w:rPr>
                <w:rFonts w:ascii="Verdana" w:eastAsiaTheme="minorHAnsi" w:hAnsi="Verdana"/>
                <w:sz w:val="20"/>
                <w:szCs w:val="20"/>
                <w:lang w:eastAsia="en-US"/>
              </w:rPr>
              <w:t>darüber hinaus</w:t>
            </w:r>
            <w:r w:rsidR="009359C4" w:rsidRPr="00DD067B">
              <w:rPr>
                <w:rFonts w:ascii="Verdana" w:eastAsiaTheme="minorHAnsi" w:hAnsi="Verdana"/>
                <w:sz w:val="20"/>
                <w:szCs w:val="20"/>
                <w:lang w:eastAsia="en-US"/>
              </w:rPr>
              <w:t xml:space="preserve"> </w:t>
            </w:r>
            <w:r w:rsidR="00F27D67" w:rsidRPr="00DD067B">
              <w:rPr>
                <w:rFonts w:ascii="Verdana" w:eastAsiaTheme="minorHAnsi" w:hAnsi="Verdana"/>
                <w:sz w:val="20"/>
                <w:szCs w:val="20"/>
                <w:lang w:eastAsia="en-US"/>
              </w:rPr>
              <w:t>Pionier bei der Entwicklung</w:t>
            </w:r>
            <w:r w:rsidRPr="00DD067B">
              <w:rPr>
                <w:rFonts w:ascii="Verdana" w:eastAsiaTheme="minorHAnsi" w:hAnsi="Verdana"/>
                <w:sz w:val="20"/>
                <w:szCs w:val="20"/>
                <w:lang w:eastAsia="en-US"/>
              </w:rPr>
              <w:t xml:space="preserve"> neue</w:t>
            </w:r>
            <w:r w:rsidR="00F27D67" w:rsidRPr="00DD067B">
              <w:rPr>
                <w:rFonts w:ascii="Verdana" w:eastAsiaTheme="minorHAnsi" w:hAnsi="Verdana"/>
                <w:sz w:val="20"/>
                <w:szCs w:val="20"/>
                <w:lang w:eastAsia="en-US"/>
              </w:rPr>
              <w:t>r</w:t>
            </w:r>
            <w:r w:rsidRPr="00DD067B">
              <w:rPr>
                <w:rFonts w:ascii="Verdana" w:eastAsiaTheme="minorHAnsi" w:hAnsi="Verdana"/>
                <w:sz w:val="20"/>
                <w:szCs w:val="20"/>
                <w:lang w:eastAsia="en-US"/>
              </w:rPr>
              <w:t xml:space="preserve"> Bio-Kunststoffe.</w:t>
            </w:r>
            <w:r w:rsidR="004362D6">
              <w:rPr>
                <w:rFonts w:ascii="Verdana" w:eastAsiaTheme="minorHAnsi" w:hAnsi="Verdana"/>
                <w:sz w:val="20"/>
                <w:szCs w:val="20"/>
                <w:lang w:eastAsia="en-US"/>
              </w:rPr>
              <w:t xml:space="preserve"> </w:t>
            </w:r>
            <w:r w:rsidR="004362D6" w:rsidRPr="001D38BF">
              <w:rPr>
                <w:rFonts w:ascii="Verdana" w:eastAsiaTheme="minorHAnsi" w:hAnsi="Verdana"/>
                <w:sz w:val="20"/>
                <w:szCs w:val="20"/>
                <w:lang w:eastAsia="en-US"/>
              </w:rPr>
              <w:t xml:space="preserve">Was Plastik so fantastisch macht, zeigt auch das neue Video </w:t>
            </w:r>
            <w:hyperlink r:id="rId9" w:history="1">
              <w:r w:rsidR="00DF6142">
                <w:rPr>
                  <w:rStyle w:val="Hyperlink"/>
                  <w:rFonts w:ascii="Verdana" w:eastAsiaTheme="minorHAnsi" w:hAnsi="Verdana"/>
                  <w:sz w:val="20"/>
                  <w:szCs w:val="20"/>
                  <w:lang w:eastAsia="en-US"/>
                </w:rPr>
                <w:t xml:space="preserve">„Plastic is </w:t>
              </w:r>
              <w:r w:rsidR="00BE6A28">
                <w:rPr>
                  <w:rStyle w:val="Hyperlink"/>
                  <w:rFonts w:ascii="Verdana" w:eastAsiaTheme="minorHAnsi" w:hAnsi="Verdana"/>
                  <w:sz w:val="20"/>
                  <w:szCs w:val="20"/>
                  <w:lang w:eastAsia="en-US"/>
                </w:rPr>
                <w:t>F</w:t>
              </w:r>
              <w:r w:rsidR="00DF6142">
                <w:rPr>
                  <w:rStyle w:val="Hyperlink"/>
                  <w:rFonts w:ascii="Verdana" w:eastAsiaTheme="minorHAnsi" w:hAnsi="Verdana"/>
                  <w:sz w:val="20"/>
                  <w:szCs w:val="20"/>
                  <w:lang w:eastAsia="en-US"/>
                </w:rPr>
                <w:t>a</w:t>
              </w:r>
              <w:r w:rsidR="00DF6142">
                <w:rPr>
                  <w:rStyle w:val="Hyperlink"/>
                  <w:rFonts w:ascii="Verdana" w:eastAsiaTheme="minorHAnsi" w:hAnsi="Verdana"/>
                  <w:sz w:val="20"/>
                  <w:szCs w:val="20"/>
                  <w:lang w:eastAsia="en-US"/>
                </w:rPr>
                <w:t>n</w:t>
              </w:r>
              <w:r w:rsidR="00DF6142">
                <w:rPr>
                  <w:rStyle w:val="Hyperlink"/>
                  <w:rFonts w:ascii="Verdana" w:eastAsiaTheme="minorHAnsi" w:hAnsi="Verdana"/>
                  <w:sz w:val="20"/>
                  <w:szCs w:val="20"/>
                  <w:lang w:eastAsia="en-US"/>
                </w:rPr>
                <w:t>tastic“</w:t>
              </w:r>
            </w:hyperlink>
            <w:r w:rsidR="004362D6" w:rsidRPr="001D38BF">
              <w:rPr>
                <w:rFonts w:ascii="Verdana" w:eastAsiaTheme="minorHAnsi" w:hAnsi="Verdana"/>
                <w:sz w:val="20"/>
                <w:szCs w:val="20"/>
                <w:u w:val="single"/>
                <w:lang w:eastAsia="en-US"/>
              </w:rPr>
              <w:t xml:space="preserve"> </w:t>
            </w:r>
            <w:r w:rsidR="004362D6" w:rsidRPr="001D38BF">
              <w:rPr>
                <w:rFonts w:ascii="Verdana" w:eastAsiaTheme="minorHAnsi" w:hAnsi="Verdana"/>
                <w:sz w:val="20"/>
                <w:szCs w:val="20"/>
                <w:lang w:eastAsia="en-US"/>
              </w:rPr>
              <w:t>auf Youtube.</w:t>
            </w:r>
          </w:p>
          <w:p w14:paraId="6C3A543C" w14:textId="4E28CF79" w:rsidR="00C64082" w:rsidRPr="003D21D8" w:rsidRDefault="00C64082" w:rsidP="00A869CF">
            <w:pPr>
              <w:spacing w:line="276" w:lineRule="auto"/>
              <w:rPr>
                <w:rFonts w:ascii="Verdana" w:eastAsiaTheme="minorHAnsi" w:hAnsi="Verdana"/>
                <w:sz w:val="20"/>
                <w:szCs w:val="20"/>
                <w:lang w:eastAsia="en-US"/>
              </w:rPr>
            </w:pPr>
          </w:p>
        </w:tc>
        <w:tc>
          <w:tcPr>
            <w:tcW w:w="2268" w:type="dxa"/>
          </w:tcPr>
          <w:p w14:paraId="4ACDDC7F" w14:textId="0D550433" w:rsidR="00C64082" w:rsidRPr="00DA58D5" w:rsidRDefault="00C64082" w:rsidP="00A869CF">
            <w:pPr>
              <w:spacing w:line="276" w:lineRule="auto"/>
              <w:rPr>
                <w:rFonts w:ascii="Verdana" w:hAnsi="Verdana"/>
                <w:b/>
                <w:sz w:val="16"/>
                <w:szCs w:val="16"/>
                <w:lang w:val="en-US"/>
              </w:rPr>
            </w:pPr>
            <w:r w:rsidRPr="00DA58D5">
              <w:rPr>
                <w:rFonts w:ascii="Verdana" w:hAnsi="Verdana"/>
                <w:b/>
                <w:sz w:val="16"/>
                <w:szCs w:val="16"/>
                <w:lang w:val="en-US"/>
              </w:rPr>
              <w:lastRenderedPageBreak/>
              <w:t>Kontakt</w:t>
            </w:r>
          </w:p>
          <w:p w14:paraId="5690DA43" w14:textId="77777777" w:rsidR="00C64082" w:rsidRPr="00DA58D5" w:rsidRDefault="00C64082" w:rsidP="00A869CF">
            <w:pPr>
              <w:spacing w:line="276" w:lineRule="auto"/>
              <w:rPr>
                <w:rFonts w:ascii="Verdana" w:hAnsi="Verdana"/>
                <w:b/>
                <w:sz w:val="16"/>
                <w:szCs w:val="16"/>
                <w:lang w:val="en-US"/>
              </w:rPr>
            </w:pPr>
          </w:p>
          <w:p w14:paraId="0E122C49" w14:textId="77777777" w:rsidR="00C64082" w:rsidRPr="00DA58D5" w:rsidRDefault="00C64082" w:rsidP="00A869CF">
            <w:pPr>
              <w:spacing w:line="276" w:lineRule="auto"/>
              <w:rPr>
                <w:rFonts w:ascii="Verdana" w:hAnsi="Verdana"/>
                <w:sz w:val="16"/>
                <w:szCs w:val="16"/>
                <w:lang w:val="en-US"/>
              </w:rPr>
            </w:pPr>
            <w:r w:rsidRPr="00DA58D5">
              <w:rPr>
                <w:rFonts w:ascii="Verdana" w:hAnsi="Verdana"/>
                <w:sz w:val="16"/>
                <w:szCs w:val="16"/>
                <w:lang w:val="en-US"/>
              </w:rPr>
              <w:t>Claudia Wörner</w:t>
            </w:r>
          </w:p>
          <w:p w14:paraId="6A39AE3B" w14:textId="77777777" w:rsidR="00C64082" w:rsidRPr="00DA58D5" w:rsidRDefault="00C64082" w:rsidP="00A869CF">
            <w:pPr>
              <w:spacing w:line="276" w:lineRule="auto"/>
              <w:rPr>
                <w:rFonts w:ascii="Verdana" w:hAnsi="Verdana"/>
                <w:sz w:val="16"/>
                <w:szCs w:val="16"/>
                <w:lang w:val="en-US"/>
              </w:rPr>
            </w:pPr>
            <w:r w:rsidRPr="00DA58D5">
              <w:rPr>
                <w:rFonts w:ascii="Verdana" w:hAnsi="Verdana"/>
                <w:sz w:val="16"/>
                <w:szCs w:val="16"/>
                <w:lang w:val="en-US"/>
              </w:rPr>
              <w:t>yes or no Media GmbH</w:t>
            </w:r>
          </w:p>
          <w:p w14:paraId="41DDF2BD" w14:textId="77777777" w:rsidR="00C64082" w:rsidRPr="005E4D89" w:rsidRDefault="00C64082" w:rsidP="00A869CF">
            <w:pPr>
              <w:spacing w:line="276" w:lineRule="auto"/>
              <w:rPr>
                <w:rFonts w:ascii="Verdana" w:hAnsi="Verdana"/>
                <w:sz w:val="16"/>
                <w:szCs w:val="16"/>
              </w:rPr>
            </w:pPr>
            <w:r w:rsidRPr="005E4D89">
              <w:rPr>
                <w:rFonts w:ascii="Verdana" w:hAnsi="Verdana"/>
                <w:sz w:val="16"/>
                <w:szCs w:val="16"/>
              </w:rPr>
              <w:t>Vor dem Lauch 4</w:t>
            </w:r>
          </w:p>
          <w:p w14:paraId="7AB60650" w14:textId="77777777" w:rsidR="00C64082" w:rsidRPr="005E4D89" w:rsidRDefault="00C64082" w:rsidP="00A869CF">
            <w:pPr>
              <w:spacing w:line="276" w:lineRule="auto"/>
              <w:rPr>
                <w:rFonts w:ascii="Verdana" w:hAnsi="Verdana"/>
                <w:sz w:val="16"/>
                <w:szCs w:val="16"/>
              </w:rPr>
            </w:pPr>
            <w:r w:rsidRPr="005E4D89">
              <w:rPr>
                <w:rFonts w:ascii="Verdana" w:hAnsi="Verdana"/>
                <w:sz w:val="16"/>
                <w:szCs w:val="16"/>
              </w:rPr>
              <w:t>70567 Stuttgart</w:t>
            </w:r>
          </w:p>
          <w:p w14:paraId="341D1A1B" w14:textId="77777777" w:rsidR="00C64082" w:rsidRPr="005E4D89" w:rsidRDefault="00C64082" w:rsidP="00A869CF">
            <w:pPr>
              <w:spacing w:line="276" w:lineRule="auto"/>
              <w:rPr>
                <w:rFonts w:ascii="Verdana" w:hAnsi="Verdana"/>
                <w:sz w:val="16"/>
                <w:szCs w:val="16"/>
              </w:rPr>
            </w:pPr>
            <w:r w:rsidRPr="005E4D89">
              <w:rPr>
                <w:rFonts w:ascii="Verdana" w:hAnsi="Verdana"/>
                <w:sz w:val="16"/>
                <w:szCs w:val="16"/>
              </w:rPr>
              <w:t>Deutschland</w:t>
            </w:r>
          </w:p>
          <w:p w14:paraId="5B7F5F24" w14:textId="77777777" w:rsidR="00C64082" w:rsidRPr="005E4D89" w:rsidRDefault="00C64082" w:rsidP="00A869CF">
            <w:pPr>
              <w:spacing w:line="276" w:lineRule="auto"/>
              <w:rPr>
                <w:rFonts w:ascii="Verdana" w:hAnsi="Verdana"/>
                <w:sz w:val="16"/>
                <w:szCs w:val="16"/>
              </w:rPr>
            </w:pPr>
            <w:hyperlink r:id="rId10" w:history="1">
              <w:r w:rsidRPr="005E4D89">
                <w:rPr>
                  <w:rStyle w:val="Hyperlink"/>
                  <w:rFonts w:ascii="Verdana" w:hAnsi="Verdana"/>
                  <w:color w:val="auto"/>
                  <w:sz w:val="16"/>
                  <w:szCs w:val="16"/>
                  <w:u w:val="none"/>
                </w:rPr>
                <w:t>www.yes-or-no.de</w:t>
              </w:r>
            </w:hyperlink>
          </w:p>
          <w:p w14:paraId="4071C00B" w14:textId="77777777" w:rsidR="00C64082" w:rsidRPr="005E4D89" w:rsidRDefault="00C64082" w:rsidP="00A869CF">
            <w:pPr>
              <w:spacing w:line="276" w:lineRule="auto"/>
              <w:rPr>
                <w:rFonts w:ascii="Verdana" w:hAnsi="Verdana"/>
                <w:sz w:val="16"/>
                <w:szCs w:val="16"/>
              </w:rPr>
            </w:pPr>
          </w:p>
          <w:p w14:paraId="66E14946" w14:textId="77777777" w:rsidR="00C64082" w:rsidRPr="005E4D89" w:rsidRDefault="00C64082" w:rsidP="00A869CF">
            <w:pPr>
              <w:spacing w:line="276" w:lineRule="auto"/>
              <w:rPr>
                <w:rFonts w:ascii="Verdana" w:hAnsi="Verdana"/>
                <w:sz w:val="16"/>
                <w:szCs w:val="16"/>
              </w:rPr>
            </w:pPr>
            <w:r w:rsidRPr="005E4D89">
              <w:rPr>
                <w:rFonts w:ascii="Verdana" w:hAnsi="Verdana"/>
                <w:sz w:val="16"/>
                <w:szCs w:val="16"/>
              </w:rPr>
              <w:t>Tel + 49 711 7585 8900</w:t>
            </w:r>
          </w:p>
          <w:p w14:paraId="6BC4F61E" w14:textId="77777777" w:rsidR="00C64082" w:rsidRPr="005E4D89" w:rsidRDefault="00C64082" w:rsidP="00A869CF">
            <w:pPr>
              <w:spacing w:line="276" w:lineRule="auto"/>
            </w:pPr>
            <w:r w:rsidRPr="005E4D89">
              <w:rPr>
                <w:rFonts w:ascii="Verdana" w:hAnsi="Verdana"/>
                <w:sz w:val="16"/>
                <w:szCs w:val="16"/>
              </w:rPr>
              <w:t>presse@yes-or-no.de</w:t>
            </w:r>
          </w:p>
          <w:p w14:paraId="28213652" w14:textId="77777777" w:rsidR="00C64082" w:rsidRPr="005E4D89" w:rsidRDefault="00C64082" w:rsidP="00A869CF">
            <w:pPr>
              <w:tabs>
                <w:tab w:val="left" w:pos="6237"/>
              </w:tabs>
              <w:spacing w:line="276" w:lineRule="auto"/>
              <w:ind w:right="1132"/>
              <w:rPr>
                <w:rFonts w:ascii="Verdana" w:eastAsia="Times New Roman" w:hAnsi="Verdana" w:cs="Arial"/>
                <w:sz w:val="20"/>
                <w:szCs w:val="20"/>
              </w:rPr>
            </w:pPr>
          </w:p>
          <w:p w14:paraId="7BF4B6FD" w14:textId="77777777" w:rsidR="00C64082" w:rsidRPr="005E4D89" w:rsidRDefault="00C64082" w:rsidP="00A869CF">
            <w:pPr>
              <w:tabs>
                <w:tab w:val="left" w:pos="6237"/>
              </w:tabs>
              <w:spacing w:line="276" w:lineRule="auto"/>
              <w:ind w:right="1132"/>
              <w:rPr>
                <w:rFonts w:ascii="Verdana" w:eastAsia="Times New Roman" w:hAnsi="Verdana" w:cs="Arial"/>
                <w:sz w:val="20"/>
                <w:szCs w:val="20"/>
              </w:rPr>
            </w:pPr>
          </w:p>
          <w:p w14:paraId="276C8033" w14:textId="77777777" w:rsidR="00C64082" w:rsidRPr="005E4D89" w:rsidRDefault="00C64082" w:rsidP="00A869CF">
            <w:pPr>
              <w:spacing w:line="276" w:lineRule="auto"/>
              <w:rPr>
                <w:rFonts w:ascii="Verdana" w:hAnsi="Verdana"/>
                <w:sz w:val="16"/>
                <w:szCs w:val="16"/>
              </w:rPr>
            </w:pPr>
          </w:p>
          <w:p w14:paraId="087EED5D" w14:textId="77777777" w:rsidR="00C64082" w:rsidRPr="005E4D89" w:rsidRDefault="00C64082" w:rsidP="00A869CF">
            <w:pPr>
              <w:spacing w:line="276" w:lineRule="auto"/>
              <w:rPr>
                <w:rFonts w:ascii="Verdana" w:hAnsi="Verdana"/>
                <w:sz w:val="16"/>
                <w:szCs w:val="16"/>
              </w:rPr>
            </w:pPr>
          </w:p>
          <w:p w14:paraId="0864AB2E" w14:textId="77777777" w:rsidR="00C64082" w:rsidRPr="005E4D89" w:rsidRDefault="00C64082" w:rsidP="00A869CF">
            <w:pPr>
              <w:spacing w:line="276" w:lineRule="auto"/>
              <w:rPr>
                <w:rFonts w:ascii="Verdana" w:hAnsi="Verdana"/>
                <w:sz w:val="16"/>
                <w:szCs w:val="16"/>
              </w:rPr>
            </w:pPr>
          </w:p>
          <w:p w14:paraId="1907C580" w14:textId="77777777" w:rsidR="00C64082" w:rsidRPr="005E4D89" w:rsidRDefault="00C64082" w:rsidP="00A869CF">
            <w:pPr>
              <w:spacing w:line="276" w:lineRule="auto"/>
              <w:rPr>
                <w:rFonts w:ascii="Verdana" w:hAnsi="Verdana"/>
                <w:sz w:val="16"/>
                <w:szCs w:val="16"/>
              </w:rPr>
            </w:pPr>
          </w:p>
          <w:p w14:paraId="5A308568" w14:textId="19BF1185" w:rsidR="00C64082" w:rsidRPr="005E4D89" w:rsidRDefault="00C64082" w:rsidP="00A869CF">
            <w:pPr>
              <w:spacing w:line="276" w:lineRule="auto"/>
              <w:rPr>
                <w:rFonts w:ascii="Verdana" w:hAnsi="Verdana"/>
                <w:sz w:val="16"/>
                <w:szCs w:val="16"/>
              </w:rPr>
            </w:pPr>
            <w:r w:rsidRPr="005E4D89">
              <w:rPr>
                <w:rFonts w:ascii="Verdana" w:hAnsi="Verdana"/>
                <w:sz w:val="16"/>
                <w:szCs w:val="16"/>
              </w:rPr>
              <w:t>Zeichen:</w:t>
            </w:r>
            <w:r w:rsidR="002C7679" w:rsidRPr="005E4D89">
              <w:rPr>
                <w:rFonts w:ascii="Verdana" w:hAnsi="Verdana"/>
                <w:sz w:val="16"/>
                <w:szCs w:val="16"/>
              </w:rPr>
              <w:t xml:space="preserve"> </w:t>
            </w:r>
            <w:r w:rsidR="00CD785A">
              <w:rPr>
                <w:rFonts w:ascii="Verdana" w:hAnsi="Verdana"/>
                <w:sz w:val="16"/>
                <w:szCs w:val="16"/>
              </w:rPr>
              <w:t>5.545</w:t>
            </w:r>
          </w:p>
          <w:p w14:paraId="14BE6A53" w14:textId="1D2DAA8D" w:rsidR="00C64082" w:rsidRPr="005E4D89" w:rsidRDefault="00C64082" w:rsidP="00A869CF">
            <w:pPr>
              <w:tabs>
                <w:tab w:val="left" w:pos="6237"/>
              </w:tabs>
              <w:spacing w:line="276" w:lineRule="auto"/>
              <w:ind w:right="1132"/>
              <w:rPr>
                <w:rFonts w:ascii="Verdana" w:eastAsia="Times New Roman" w:hAnsi="Verdana" w:cs="Arial"/>
                <w:sz w:val="20"/>
                <w:szCs w:val="20"/>
              </w:rPr>
            </w:pPr>
          </w:p>
        </w:tc>
      </w:tr>
    </w:tbl>
    <w:p w14:paraId="140E20A5" w14:textId="77777777" w:rsidR="003532A6" w:rsidRPr="00264873" w:rsidRDefault="003532A6" w:rsidP="00DA58D5">
      <w:pPr>
        <w:spacing w:after="0"/>
        <w:ind w:right="565"/>
        <w:jc w:val="both"/>
        <w:rPr>
          <w:rFonts w:ascii="Verdana" w:eastAsia="Times New Roman" w:hAnsi="Verdana"/>
          <w:sz w:val="16"/>
          <w:szCs w:val="16"/>
        </w:rPr>
      </w:pPr>
    </w:p>
    <w:sectPr w:rsidR="003532A6" w:rsidRPr="00264873" w:rsidSect="008C6244">
      <w:headerReference w:type="default" r:id="rId11"/>
      <w:footerReference w:type="default" r:id="rId12"/>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6213E" w14:textId="77777777" w:rsidR="00DE7013" w:rsidRDefault="00DE7013" w:rsidP="00262E2F">
      <w:pPr>
        <w:spacing w:after="0" w:line="240" w:lineRule="auto"/>
      </w:pPr>
      <w:r>
        <w:separator/>
      </w:r>
    </w:p>
  </w:endnote>
  <w:endnote w:type="continuationSeparator" w:id="0">
    <w:p w14:paraId="74524EAE" w14:textId="77777777" w:rsidR="00DE7013" w:rsidRDefault="00DE7013"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73A32014"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B546F2" w:rsidRPr="00D27C44">
            <w:rPr>
              <w:rFonts w:ascii="Verdana" w:hAnsi="Verdana"/>
              <w:color w:val="333333"/>
              <w:sz w:val="16"/>
              <w:szCs w:val="16"/>
            </w:rPr>
            <w:t xml:space="preserve">Seite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A4531" w14:textId="77777777" w:rsidR="00DE7013" w:rsidRDefault="00DE7013" w:rsidP="00262E2F">
      <w:pPr>
        <w:spacing w:after="0" w:line="240" w:lineRule="auto"/>
      </w:pPr>
      <w:r>
        <w:separator/>
      </w:r>
    </w:p>
  </w:footnote>
  <w:footnote w:type="continuationSeparator" w:id="0">
    <w:p w14:paraId="506AE3E8" w14:textId="77777777" w:rsidR="00DE7013" w:rsidRDefault="00DE7013" w:rsidP="00262E2F">
      <w:pPr>
        <w:spacing w:after="0" w:line="240" w:lineRule="auto"/>
      </w:pPr>
      <w:r>
        <w:continuationSeparator/>
      </w:r>
    </w:p>
  </w:footnote>
  <w:footnote w:id="1">
    <w:p w14:paraId="1C66B89E" w14:textId="77777777" w:rsidR="00CD785A" w:rsidRDefault="00CD785A" w:rsidP="00CD785A">
      <w:pPr>
        <w:pStyle w:val="Funotentext"/>
      </w:pPr>
      <w:r>
        <w:rPr>
          <w:rStyle w:val="Funotenzeichen"/>
        </w:rPr>
        <w:footnoteRef/>
      </w:r>
      <w:r>
        <w:t xml:space="preserve"> https://newsroom.kunststoffverpackungen.de/wp-content/uploads/2023/06/Materialeffizienz-von-Packstoffen-im-Vergleich.pdf</w:t>
      </w:r>
    </w:p>
  </w:footnote>
  <w:footnote w:id="2">
    <w:p w14:paraId="684E6B99" w14:textId="77777777" w:rsidR="00CD785A" w:rsidRDefault="00CD785A" w:rsidP="00CD785A">
      <w:pPr>
        <w:pStyle w:val="Funotentext"/>
      </w:pPr>
      <w:r>
        <w:rPr>
          <w:rStyle w:val="Funotenzeichen"/>
        </w:rPr>
        <w:footnoteRef/>
      </w:r>
      <w:r>
        <w:t xml:space="preserve"> https://pubs.rsc.org/en/content/articlelanding/2021/GC/D1GC00931A#!divAbstract</w:t>
      </w:r>
    </w:p>
  </w:footnote>
  <w:footnote w:id="3">
    <w:p w14:paraId="2382C1FF" w14:textId="77777777" w:rsidR="00CD785A" w:rsidRDefault="00CD785A" w:rsidP="00CD785A">
      <w:pPr>
        <w:pStyle w:val="Funotentext"/>
      </w:pPr>
      <w:r>
        <w:rPr>
          <w:rStyle w:val="Funotenzeichen"/>
        </w:rPr>
        <w:footnoteRef/>
      </w:r>
      <w:r>
        <w:t xml:space="preserve"> https://www.chemie.de/news/1171462/bakterien-als-schmackhafte-loesung-fuer-die-globale-plastikkrise.html</w:t>
      </w:r>
    </w:p>
  </w:footnote>
  <w:footnote w:id="4">
    <w:p w14:paraId="14505DD1" w14:textId="77777777" w:rsidR="00CD785A" w:rsidRDefault="00CD785A" w:rsidP="00CD785A">
      <w:pPr>
        <w:pStyle w:val="Funotentext"/>
      </w:pPr>
      <w:r>
        <w:rPr>
          <w:rStyle w:val="Funotenzeichen"/>
        </w:rPr>
        <w:footnoteRef/>
      </w:r>
      <w:r>
        <w:t xml:space="preserve"> https://theoceancleanup.com/updates/the-other-source-where-does-plastic-in-the-great-pacific-garbage-patch-come-from/</w:t>
      </w:r>
    </w:p>
  </w:footnote>
  <w:footnote w:id="5">
    <w:p w14:paraId="6A2BC70E" w14:textId="77777777" w:rsidR="00CD785A" w:rsidRDefault="00CD785A" w:rsidP="00CD785A">
      <w:pPr>
        <w:pStyle w:val="Funotentext"/>
      </w:pPr>
      <w:r>
        <w:rPr>
          <w:rStyle w:val="Funotenzeichen"/>
        </w:rPr>
        <w:footnoteRef/>
      </w:r>
      <w:r>
        <w:t xml:space="preserve"> https://de.statista.com/statistik/daten/studie/911846/umfrage/fluesse-mit-dem-meisten-kunststoffmuell-weltweit/</w:t>
      </w:r>
    </w:p>
  </w:footnote>
  <w:footnote w:id="6">
    <w:p w14:paraId="372303F8" w14:textId="77777777" w:rsidR="00CD785A" w:rsidRDefault="00CD785A" w:rsidP="00CD785A">
      <w:pPr>
        <w:pStyle w:val="Funotentext"/>
        <w:rPr>
          <w:lang w:val="en-US"/>
        </w:rPr>
      </w:pPr>
      <w:r>
        <w:rPr>
          <w:rStyle w:val="Funotenzeichen"/>
        </w:rPr>
        <w:footnoteRef/>
      </w:r>
      <w:r>
        <w:rPr>
          <w:lang w:val="en-US"/>
        </w:rPr>
        <w:t xml:space="preserve"> https://ecobricks.org/en/</w:t>
      </w:r>
    </w:p>
  </w:footnote>
  <w:footnote w:id="7">
    <w:p w14:paraId="0099A198" w14:textId="77777777" w:rsidR="00CD785A" w:rsidRDefault="00CD785A" w:rsidP="00CD785A">
      <w:pPr>
        <w:pStyle w:val="Funotentext"/>
        <w:rPr>
          <w:lang w:val="en-US"/>
        </w:rPr>
      </w:pPr>
      <w:r>
        <w:rPr>
          <w:rStyle w:val="Funotenzeichen"/>
        </w:rPr>
        <w:footnoteRef/>
      </w:r>
      <w:r>
        <w:rPr>
          <w:lang w:val="en-US"/>
        </w:rPr>
        <w:t xml:space="preserve"> </w:t>
      </w:r>
      <w:r>
        <w:fldChar w:fldCharType="begin"/>
      </w:r>
      <w:r w:rsidRPr="00BE6A28">
        <w:rPr>
          <w:lang w:val="en-US"/>
        </w:rPr>
        <w:instrText>HYPERLINK "https://ecobrick"</w:instrText>
      </w:r>
      <w:r>
        <w:fldChar w:fldCharType="separate"/>
      </w:r>
      <w:r>
        <w:rPr>
          <w:rStyle w:val="Hyperlink"/>
          <w:lang w:val="en-US"/>
        </w:rPr>
        <w:t>https://ecobrick</w:t>
      </w:r>
      <w:r>
        <w:fldChar w:fldCharType="end"/>
      </w:r>
      <w:r>
        <w:rPr>
          <w:lang w:val="en-US"/>
        </w:rPr>
        <w:t xml:space="preserve"> exchange.org/views/home#about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Default="00023E3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B2525"/>
    <w:rsid w:val="000C05DC"/>
    <w:rsid w:val="000C1ECD"/>
    <w:rsid w:val="000C2B5B"/>
    <w:rsid w:val="000C5E61"/>
    <w:rsid w:val="000C770C"/>
    <w:rsid w:val="000D0652"/>
    <w:rsid w:val="000D3A1C"/>
    <w:rsid w:val="000D5BEA"/>
    <w:rsid w:val="000D5D4F"/>
    <w:rsid w:val="000E100F"/>
    <w:rsid w:val="000E2428"/>
    <w:rsid w:val="000E7331"/>
    <w:rsid w:val="000F2A32"/>
    <w:rsid w:val="000F4AC6"/>
    <w:rsid w:val="000F740E"/>
    <w:rsid w:val="000F7667"/>
    <w:rsid w:val="00101BE6"/>
    <w:rsid w:val="00106897"/>
    <w:rsid w:val="00107881"/>
    <w:rsid w:val="00111BD3"/>
    <w:rsid w:val="0011322D"/>
    <w:rsid w:val="001159FB"/>
    <w:rsid w:val="00124D12"/>
    <w:rsid w:val="0014375D"/>
    <w:rsid w:val="001613B1"/>
    <w:rsid w:val="00166B86"/>
    <w:rsid w:val="00170CE0"/>
    <w:rsid w:val="00171F85"/>
    <w:rsid w:val="00174FC7"/>
    <w:rsid w:val="001764F4"/>
    <w:rsid w:val="0018006C"/>
    <w:rsid w:val="0019479F"/>
    <w:rsid w:val="0019565B"/>
    <w:rsid w:val="00196339"/>
    <w:rsid w:val="001A1686"/>
    <w:rsid w:val="001A4469"/>
    <w:rsid w:val="001B6296"/>
    <w:rsid w:val="001D38BF"/>
    <w:rsid w:val="001E28FC"/>
    <w:rsid w:val="001E3518"/>
    <w:rsid w:val="001E4D43"/>
    <w:rsid w:val="001E4DA1"/>
    <w:rsid w:val="001F04AF"/>
    <w:rsid w:val="001F1524"/>
    <w:rsid w:val="001F7CB9"/>
    <w:rsid w:val="00202383"/>
    <w:rsid w:val="00203585"/>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639E"/>
    <w:rsid w:val="002A20B1"/>
    <w:rsid w:val="002A42AD"/>
    <w:rsid w:val="002B03A6"/>
    <w:rsid w:val="002C245C"/>
    <w:rsid w:val="002C2991"/>
    <w:rsid w:val="002C2D7B"/>
    <w:rsid w:val="002C5F75"/>
    <w:rsid w:val="002C7679"/>
    <w:rsid w:val="002D359E"/>
    <w:rsid w:val="002D6932"/>
    <w:rsid w:val="002E1FC0"/>
    <w:rsid w:val="0030000A"/>
    <w:rsid w:val="00306DFA"/>
    <w:rsid w:val="00314FED"/>
    <w:rsid w:val="003161B7"/>
    <w:rsid w:val="00317C13"/>
    <w:rsid w:val="003206C4"/>
    <w:rsid w:val="00327024"/>
    <w:rsid w:val="00331776"/>
    <w:rsid w:val="00335AFC"/>
    <w:rsid w:val="003532A6"/>
    <w:rsid w:val="00354570"/>
    <w:rsid w:val="00356085"/>
    <w:rsid w:val="0036204B"/>
    <w:rsid w:val="0036519C"/>
    <w:rsid w:val="00365B30"/>
    <w:rsid w:val="003677E7"/>
    <w:rsid w:val="00372231"/>
    <w:rsid w:val="00372C03"/>
    <w:rsid w:val="00373399"/>
    <w:rsid w:val="00373DFF"/>
    <w:rsid w:val="00375D29"/>
    <w:rsid w:val="003814DA"/>
    <w:rsid w:val="003842E1"/>
    <w:rsid w:val="00387238"/>
    <w:rsid w:val="00392009"/>
    <w:rsid w:val="00394AAA"/>
    <w:rsid w:val="0039504B"/>
    <w:rsid w:val="0039612B"/>
    <w:rsid w:val="003A62F4"/>
    <w:rsid w:val="003B00B5"/>
    <w:rsid w:val="003B2ABE"/>
    <w:rsid w:val="003C11CA"/>
    <w:rsid w:val="003C159F"/>
    <w:rsid w:val="003C7F7B"/>
    <w:rsid w:val="003D1B08"/>
    <w:rsid w:val="003D21D8"/>
    <w:rsid w:val="003D27B6"/>
    <w:rsid w:val="003D30A4"/>
    <w:rsid w:val="003D35C6"/>
    <w:rsid w:val="003D414C"/>
    <w:rsid w:val="003D4B3E"/>
    <w:rsid w:val="003E1C1F"/>
    <w:rsid w:val="003E32B1"/>
    <w:rsid w:val="003E5D4A"/>
    <w:rsid w:val="003F4E01"/>
    <w:rsid w:val="0040173D"/>
    <w:rsid w:val="00406A24"/>
    <w:rsid w:val="0042623A"/>
    <w:rsid w:val="004362D6"/>
    <w:rsid w:val="004416D5"/>
    <w:rsid w:val="00444857"/>
    <w:rsid w:val="004574C0"/>
    <w:rsid w:val="00461C9D"/>
    <w:rsid w:val="00463DCB"/>
    <w:rsid w:val="00465A17"/>
    <w:rsid w:val="00481323"/>
    <w:rsid w:val="00482CFF"/>
    <w:rsid w:val="00483B05"/>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6C"/>
    <w:rsid w:val="0060446E"/>
    <w:rsid w:val="00604F7B"/>
    <w:rsid w:val="006107AA"/>
    <w:rsid w:val="00631C76"/>
    <w:rsid w:val="0063408D"/>
    <w:rsid w:val="00642A15"/>
    <w:rsid w:val="006460BB"/>
    <w:rsid w:val="00650DA3"/>
    <w:rsid w:val="00651FE3"/>
    <w:rsid w:val="00662D17"/>
    <w:rsid w:val="006708B5"/>
    <w:rsid w:val="0067295A"/>
    <w:rsid w:val="00677560"/>
    <w:rsid w:val="00677616"/>
    <w:rsid w:val="00683B02"/>
    <w:rsid w:val="00683FB4"/>
    <w:rsid w:val="00685A3D"/>
    <w:rsid w:val="00685D0B"/>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1DA8"/>
    <w:rsid w:val="00762300"/>
    <w:rsid w:val="00762B30"/>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41F72"/>
    <w:rsid w:val="00843028"/>
    <w:rsid w:val="008466B4"/>
    <w:rsid w:val="0085027F"/>
    <w:rsid w:val="00851AD9"/>
    <w:rsid w:val="008536D9"/>
    <w:rsid w:val="00861A40"/>
    <w:rsid w:val="008647DC"/>
    <w:rsid w:val="00865BC8"/>
    <w:rsid w:val="00867291"/>
    <w:rsid w:val="00880413"/>
    <w:rsid w:val="008809F0"/>
    <w:rsid w:val="00882125"/>
    <w:rsid w:val="00885FCD"/>
    <w:rsid w:val="008864F4"/>
    <w:rsid w:val="008A0955"/>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8F6DD5"/>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3BED"/>
    <w:rsid w:val="00A6526B"/>
    <w:rsid w:val="00A65405"/>
    <w:rsid w:val="00A77463"/>
    <w:rsid w:val="00A81F5D"/>
    <w:rsid w:val="00A84721"/>
    <w:rsid w:val="00A869CF"/>
    <w:rsid w:val="00A86CCA"/>
    <w:rsid w:val="00A92AEE"/>
    <w:rsid w:val="00A93DA6"/>
    <w:rsid w:val="00A959C4"/>
    <w:rsid w:val="00AC18E3"/>
    <w:rsid w:val="00AC211F"/>
    <w:rsid w:val="00AD1E54"/>
    <w:rsid w:val="00AE190E"/>
    <w:rsid w:val="00AF175A"/>
    <w:rsid w:val="00AF2147"/>
    <w:rsid w:val="00AF54B5"/>
    <w:rsid w:val="00AF7188"/>
    <w:rsid w:val="00B020F5"/>
    <w:rsid w:val="00B06D63"/>
    <w:rsid w:val="00B12F6D"/>
    <w:rsid w:val="00B22BAD"/>
    <w:rsid w:val="00B25456"/>
    <w:rsid w:val="00B324BC"/>
    <w:rsid w:val="00B33A4C"/>
    <w:rsid w:val="00B3436E"/>
    <w:rsid w:val="00B40C08"/>
    <w:rsid w:val="00B417D2"/>
    <w:rsid w:val="00B449A9"/>
    <w:rsid w:val="00B546F2"/>
    <w:rsid w:val="00B554FE"/>
    <w:rsid w:val="00B60399"/>
    <w:rsid w:val="00B62369"/>
    <w:rsid w:val="00B648DA"/>
    <w:rsid w:val="00B73A42"/>
    <w:rsid w:val="00B86453"/>
    <w:rsid w:val="00B92649"/>
    <w:rsid w:val="00BB4628"/>
    <w:rsid w:val="00BB6DA8"/>
    <w:rsid w:val="00BD4521"/>
    <w:rsid w:val="00BD4F86"/>
    <w:rsid w:val="00BD557F"/>
    <w:rsid w:val="00BD66B3"/>
    <w:rsid w:val="00BE6A28"/>
    <w:rsid w:val="00BE6B58"/>
    <w:rsid w:val="00BF3D71"/>
    <w:rsid w:val="00BF545B"/>
    <w:rsid w:val="00C00122"/>
    <w:rsid w:val="00C0064A"/>
    <w:rsid w:val="00C01272"/>
    <w:rsid w:val="00C03081"/>
    <w:rsid w:val="00C03260"/>
    <w:rsid w:val="00C07813"/>
    <w:rsid w:val="00C10735"/>
    <w:rsid w:val="00C135CE"/>
    <w:rsid w:val="00C26F4F"/>
    <w:rsid w:val="00C2758B"/>
    <w:rsid w:val="00C304A6"/>
    <w:rsid w:val="00C32822"/>
    <w:rsid w:val="00C344A9"/>
    <w:rsid w:val="00C42E93"/>
    <w:rsid w:val="00C507C5"/>
    <w:rsid w:val="00C6173D"/>
    <w:rsid w:val="00C64082"/>
    <w:rsid w:val="00C7300E"/>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D785A"/>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3385"/>
    <w:rsid w:val="00D335DB"/>
    <w:rsid w:val="00D350C4"/>
    <w:rsid w:val="00D352A8"/>
    <w:rsid w:val="00D35527"/>
    <w:rsid w:val="00D35C16"/>
    <w:rsid w:val="00D4322D"/>
    <w:rsid w:val="00D43268"/>
    <w:rsid w:val="00D5583B"/>
    <w:rsid w:val="00D56A9A"/>
    <w:rsid w:val="00D61DCA"/>
    <w:rsid w:val="00D63566"/>
    <w:rsid w:val="00D63700"/>
    <w:rsid w:val="00D70D3D"/>
    <w:rsid w:val="00D71877"/>
    <w:rsid w:val="00D76DBA"/>
    <w:rsid w:val="00D84F85"/>
    <w:rsid w:val="00D873B9"/>
    <w:rsid w:val="00D91084"/>
    <w:rsid w:val="00DA17FB"/>
    <w:rsid w:val="00DA366E"/>
    <w:rsid w:val="00DA54EC"/>
    <w:rsid w:val="00DA58D5"/>
    <w:rsid w:val="00DD067B"/>
    <w:rsid w:val="00DD3390"/>
    <w:rsid w:val="00DE231B"/>
    <w:rsid w:val="00DE2D97"/>
    <w:rsid w:val="00DE6E98"/>
    <w:rsid w:val="00DE7013"/>
    <w:rsid w:val="00DF3615"/>
    <w:rsid w:val="00DF49C5"/>
    <w:rsid w:val="00DF6142"/>
    <w:rsid w:val="00E0115D"/>
    <w:rsid w:val="00E01B1D"/>
    <w:rsid w:val="00E036E3"/>
    <w:rsid w:val="00E108C9"/>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C09BD"/>
    <w:rsid w:val="00EC4C88"/>
    <w:rsid w:val="00EC62B6"/>
    <w:rsid w:val="00ED1D7C"/>
    <w:rsid w:val="00ED6DCB"/>
    <w:rsid w:val="00EE18BE"/>
    <w:rsid w:val="00EE4D85"/>
    <w:rsid w:val="00EE7F6F"/>
    <w:rsid w:val="00F01E04"/>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627C2"/>
    <w:rsid w:val="00F7259A"/>
    <w:rsid w:val="00F835CC"/>
    <w:rsid w:val="00F83DA8"/>
    <w:rsid w:val="00F958BF"/>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Funotentext">
    <w:name w:val="footnote text"/>
    <w:basedOn w:val="Standard"/>
    <w:link w:val="FunotentextZchn"/>
    <w:uiPriority w:val="99"/>
    <w:semiHidden/>
    <w:unhideWhenUsed/>
    <w:rsid w:val="00CD785A"/>
    <w:pPr>
      <w:spacing w:after="0" w:line="240" w:lineRule="auto"/>
    </w:pPr>
    <w:rPr>
      <w:rFonts w:ascii="Calibri" w:eastAsia="Calibri" w:hAnsi="Calibri" w:cs="Times New Roman"/>
      <w:sz w:val="20"/>
      <w:szCs w:val="20"/>
      <w:lang w:eastAsia="en-US"/>
    </w:rPr>
  </w:style>
  <w:style w:type="character" w:customStyle="1" w:styleId="FunotentextZchn">
    <w:name w:val="Fußnotentext Zchn"/>
    <w:basedOn w:val="Absatz-Standardschriftart"/>
    <w:link w:val="Funotentext"/>
    <w:uiPriority w:val="99"/>
    <w:semiHidden/>
    <w:rsid w:val="00CD785A"/>
    <w:rPr>
      <w:rFonts w:ascii="Calibri" w:eastAsia="Calibri" w:hAnsi="Calibri" w:cs="Times New Roman"/>
      <w:sz w:val="20"/>
      <w:szCs w:val="20"/>
      <w:lang w:eastAsia="en-US"/>
    </w:rPr>
  </w:style>
  <w:style w:type="character" w:styleId="Funotenzeichen">
    <w:name w:val="footnote reference"/>
    <w:basedOn w:val="Absatz-Standardschriftart"/>
    <w:uiPriority w:val="99"/>
    <w:semiHidden/>
    <w:unhideWhenUsed/>
    <w:rsid w:val="00CD78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yes-or-no.de" TargetMode="External"/><Relationship Id="rId4" Type="http://schemas.openxmlformats.org/officeDocument/2006/relationships/settings" Target="settings.xml"/><Relationship Id="rId9" Type="http://schemas.openxmlformats.org/officeDocument/2006/relationships/hyperlink" Target="https://www.youtube.com/watch?v=eFoEHXUh_i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849</Words>
  <Characters>5355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64</cp:revision>
  <cp:lastPrinted>2021-04-09T09:59:00Z</cp:lastPrinted>
  <dcterms:created xsi:type="dcterms:W3CDTF">2018-10-29T16:42:00Z</dcterms:created>
  <dcterms:modified xsi:type="dcterms:W3CDTF">2025-09-16T11:54:00Z</dcterms:modified>
</cp:coreProperties>
</file>